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59BC7" w14:textId="77777777" w:rsidR="00143097" w:rsidRDefault="003A2E68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BOTSWANA COMMUNICATIONS REGULATORY AUTHORITY</w:t>
      </w:r>
    </w:p>
    <w:p w14:paraId="0FB5F225" w14:textId="77777777" w:rsidR="00143097" w:rsidRDefault="00143097">
      <w:pPr>
        <w:contextualSpacing/>
        <w:jc w:val="both"/>
        <w:rPr>
          <w:rFonts w:ascii="Arial" w:hAnsi="Arial" w:cs="Arial"/>
          <w:b/>
          <w:sz w:val="28"/>
          <w:szCs w:val="28"/>
        </w:rPr>
      </w:pPr>
    </w:p>
    <w:p w14:paraId="5217288B" w14:textId="77777777" w:rsidR="00143097" w:rsidRDefault="00143097">
      <w:pPr>
        <w:contextualSpacing/>
        <w:jc w:val="both"/>
        <w:rPr>
          <w:rFonts w:ascii="Arial" w:hAnsi="Arial" w:cs="Arial"/>
          <w:b/>
          <w:sz w:val="28"/>
          <w:szCs w:val="28"/>
        </w:rPr>
      </w:pPr>
    </w:p>
    <w:p w14:paraId="5D7B31B0" w14:textId="77777777" w:rsidR="00143097" w:rsidRDefault="0014309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A2E1AEE" w14:textId="77777777" w:rsidR="00143097" w:rsidRDefault="003A2E68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24E086B7" wp14:editId="549CD466">
            <wp:extent cx="1969135" cy="868045"/>
            <wp:effectExtent l="0" t="0" r="0" b="0"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78677" cy="87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C0F2D" w14:textId="77777777" w:rsidR="00143097" w:rsidRDefault="00143097">
      <w:pPr>
        <w:contextualSpacing/>
        <w:jc w:val="both"/>
        <w:rPr>
          <w:rFonts w:ascii="Arial" w:hAnsi="Arial" w:cs="Arial"/>
          <w:b/>
          <w:sz w:val="28"/>
          <w:szCs w:val="28"/>
        </w:rPr>
      </w:pPr>
    </w:p>
    <w:p w14:paraId="706F0EB5" w14:textId="77777777" w:rsidR="00143097" w:rsidRDefault="00143097">
      <w:pPr>
        <w:contextualSpacing/>
        <w:jc w:val="both"/>
        <w:rPr>
          <w:rFonts w:ascii="Arial" w:hAnsi="Arial" w:cs="Arial"/>
          <w:b/>
          <w:sz w:val="28"/>
          <w:szCs w:val="28"/>
        </w:rPr>
      </w:pPr>
    </w:p>
    <w:p w14:paraId="6F941C07" w14:textId="77777777" w:rsidR="00143097" w:rsidRDefault="00143097">
      <w:pPr>
        <w:contextualSpacing/>
        <w:jc w:val="both"/>
        <w:rPr>
          <w:rFonts w:ascii="Arial" w:hAnsi="Arial" w:cs="Arial"/>
          <w:b/>
          <w:sz w:val="28"/>
          <w:szCs w:val="28"/>
        </w:rPr>
      </w:pPr>
    </w:p>
    <w:p w14:paraId="20043680" w14:textId="77777777" w:rsidR="00143097" w:rsidRDefault="00143097">
      <w:pPr>
        <w:contextualSpacing/>
        <w:jc w:val="both"/>
        <w:rPr>
          <w:rFonts w:ascii="Arial" w:hAnsi="Arial" w:cs="Arial"/>
          <w:b/>
          <w:sz w:val="28"/>
          <w:szCs w:val="28"/>
        </w:rPr>
      </w:pPr>
    </w:p>
    <w:p w14:paraId="5CAB8D03" w14:textId="77777777" w:rsidR="00143097" w:rsidRDefault="003A2E68">
      <w:pPr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DRAFT GUIDELINES ON MINIMUM BROADBAND INTERNET AND INFORMATION COMMUNICATION TECHNOLOGY REQUIREMENTS FOR PUBLIC INTERNET ACCESS CENTRES AND SCHOOLS </w:t>
      </w:r>
      <w:r>
        <w:rPr>
          <w:rFonts w:ascii="Arial" w:hAnsi="Arial" w:cs="Arial"/>
          <w:b/>
          <w:bCs/>
          <w:sz w:val="28"/>
          <w:szCs w:val="28"/>
          <w:lang w:val="en-ZA"/>
        </w:rPr>
        <w:t xml:space="preserve">OFFERING </w:t>
      </w:r>
      <w:r>
        <w:rPr>
          <w:rFonts w:ascii="Arial" w:hAnsi="Arial" w:cs="Arial"/>
          <w:b/>
          <w:bCs/>
          <w:sz w:val="28"/>
          <w:szCs w:val="28"/>
        </w:rPr>
        <w:t>BASIC EDUCATION</w:t>
      </w:r>
    </w:p>
    <w:p w14:paraId="3C4D94FD" w14:textId="77777777" w:rsidR="00143097" w:rsidRDefault="00143097">
      <w:pPr>
        <w:contextualSpacing/>
        <w:jc w:val="both"/>
        <w:rPr>
          <w:rFonts w:ascii="Arial" w:hAnsi="Arial" w:cs="Arial"/>
          <w:b/>
          <w:sz w:val="28"/>
          <w:szCs w:val="28"/>
        </w:rPr>
      </w:pPr>
    </w:p>
    <w:p w14:paraId="07599324" w14:textId="77777777" w:rsidR="00143097" w:rsidRDefault="003A2E68">
      <w:r>
        <w:fldChar w:fldCharType="begin"/>
      </w:r>
      <w:r>
        <w:instrText xml:space="preserve"> INCLUDEPICTURE "https://i2.wp.com/samuelpavin.com/wp-content/uploads/2017/05/connected_world.png?fit=2568%2C908&amp;ssl=1"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F8D368E" wp14:editId="0772B5D7">
            <wp:extent cx="5731510" cy="2027555"/>
            <wp:effectExtent l="0" t="0" r="0" b="0"/>
            <wp:docPr id="9" name="Picture 9" descr="Huawei, technology, purpose, and the path to a fully connected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Huawei, technology, purpose, and the path to a fully connected worl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26E8EC4" w14:textId="77777777" w:rsidR="00143097" w:rsidRDefault="00143097"/>
    <w:p w14:paraId="3667C201" w14:textId="77777777" w:rsidR="00143097" w:rsidRDefault="00143097">
      <w:pPr>
        <w:contextualSpacing/>
        <w:jc w:val="both"/>
        <w:rPr>
          <w:rFonts w:ascii="Arial" w:hAnsi="Arial" w:cs="Arial"/>
          <w:b/>
          <w:sz w:val="28"/>
          <w:szCs w:val="28"/>
        </w:rPr>
      </w:pPr>
    </w:p>
    <w:p w14:paraId="458A812C" w14:textId="77777777" w:rsidR="00143097" w:rsidRDefault="00143097">
      <w:pPr>
        <w:contextualSpacing/>
        <w:jc w:val="both"/>
        <w:rPr>
          <w:rFonts w:ascii="Arial" w:hAnsi="Arial" w:cs="Arial"/>
          <w:b/>
          <w:sz w:val="28"/>
          <w:szCs w:val="28"/>
        </w:rPr>
      </w:pPr>
    </w:p>
    <w:p w14:paraId="6D8A4288" w14:textId="77777777" w:rsidR="00143097" w:rsidRDefault="00143097">
      <w:pPr>
        <w:contextualSpacing/>
        <w:jc w:val="both"/>
        <w:rPr>
          <w:rFonts w:ascii="Arial" w:hAnsi="Arial" w:cs="Arial"/>
          <w:b/>
          <w:sz w:val="28"/>
          <w:szCs w:val="28"/>
        </w:rPr>
      </w:pPr>
    </w:p>
    <w:p w14:paraId="6C275B88" w14:textId="77777777" w:rsidR="00143097" w:rsidRDefault="00143097">
      <w:pPr>
        <w:contextualSpacing/>
        <w:jc w:val="both"/>
        <w:rPr>
          <w:rFonts w:ascii="Arial" w:hAnsi="Arial" w:cs="Arial"/>
          <w:b/>
          <w:sz w:val="28"/>
          <w:szCs w:val="28"/>
        </w:rPr>
      </w:pPr>
    </w:p>
    <w:p w14:paraId="3CEF61A0" w14:textId="77777777" w:rsidR="00143097" w:rsidRDefault="00143097">
      <w:pPr>
        <w:contextualSpacing/>
        <w:jc w:val="both"/>
        <w:rPr>
          <w:rFonts w:ascii="Arial" w:hAnsi="Arial" w:cs="Arial"/>
          <w:b/>
          <w:sz w:val="28"/>
          <w:szCs w:val="28"/>
        </w:rPr>
      </w:pPr>
    </w:p>
    <w:p w14:paraId="4680FC49" w14:textId="77777777" w:rsidR="00143097" w:rsidRDefault="00143097">
      <w:pPr>
        <w:contextualSpacing/>
        <w:jc w:val="both"/>
        <w:rPr>
          <w:rFonts w:ascii="Arial" w:hAnsi="Arial" w:cs="Arial"/>
          <w:b/>
          <w:sz w:val="28"/>
          <w:szCs w:val="28"/>
        </w:rPr>
      </w:pPr>
    </w:p>
    <w:p w14:paraId="5D5B4918" w14:textId="77777777" w:rsidR="00143097" w:rsidRDefault="00143097">
      <w:pPr>
        <w:contextualSpacing/>
        <w:jc w:val="both"/>
        <w:rPr>
          <w:rFonts w:ascii="Arial" w:hAnsi="Arial" w:cs="Arial"/>
          <w:b/>
          <w:sz w:val="28"/>
          <w:szCs w:val="28"/>
        </w:rPr>
      </w:pPr>
    </w:p>
    <w:p w14:paraId="12100FFD" w14:textId="77777777" w:rsidR="00143097" w:rsidRDefault="00143097">
      <w:pPr>
        <w:contextualSpacing/>
        <w:jc w:val="both"/>
        <w:rPr>
          <w:rFonts w:ascii="Arial" w:hAnsi="Arial" w:cs="Arial"/>
          <w:b/>
          <w:sz w:val="28"/>
          <w:szCs w:val="28"/>
        </w:rPr>
      </w:pPr>
    </w:p>
    <w:p w14:paraId="0D421077" w14:textId="77777777" w:rsidR="00143097" w:rsidRDefault="006F4065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OCTOBER</w:t>
      </w:r>
      <w:r w:rsidR="003A2E68">
        <w:rPr>
          <w:rFonts w:ascii="Arial" w:hAnsi="Arial" w:cs="Arial"/>
          <w:b/>
          <w:sz w:val="28"/>
          <w:szCs w:val="28"/>
        </w:rPr>
        <w:t xml:space="preserve"> 2020</w:t>
      </w:r>
    </w:p>
    <w:p w14:paraId="3A7E5782" w14:textId="77777777" w:rsidR="00143097" w:rsidRDefault="00143097">
      <w:pPr>
        <w:contextualSpacing/>
        <w:jc w:val="both"/>
        <w:rPr>
          <w:rFonts w:ascii="Arial" w:hAnsi="Arial" w:cs="Arial"/>
          <w:b/>
          <w:sz w:val="28"/>
          <w:szCs w:val="28"/>
        </w:rPr>
      </w:pPr>
    </w:p>
    <w:p w14:paraId="1BEFEB7F" w14:textId="77777777" w:rsidR="00143097" w:rsidRDefault="00143097">
      <w:pPr>
        <w:contextualSpacing/>
        <w:jc w:val="both"/>
        <w:rPr>
          <w:rFonts w:ascii="Arial" w:hAnsi="Arial" w:cs="Arial"/>
          <w:b/>
          <w:sz w:val="28"/>
          <w:szCs w:val="28"/>
        </w:rPr>
      </w:pPr>
    </w:p>
    <w:p w14:paraId="5E2A35BC" w14:textId="77777777" w:rsidR="00143097" w:rsidRDefault="00143097">
      <w:pPr>
        <w:contextualSpacing/>
        <w:jc w:val="both"/>
        <w:rPr>
          <w:rFonts w:ascii="Arial" w:hAnsi="Arial" w:cs="Arial"/>
          <w:b/>
          <w:sz w:val="28"/>
          <w:szCs w:val="28"/>
        </w:rPr>
      </w:pPr>
    </w:p>
    <w:p w14:paraId="145C5BE5" w14:textId="77777777" w:rsidR="00BA729D" w:rsidRDefault="00BA729D">
      <w:pPr>
        <w:contextualSpacing/>
        <w:jc w:val="both"/>
        <w:rPr>
          <w:rFonts w:ascii="Arial" w:hAnsi="Arial" w:cs="Arial"/>
          <w:b/>
          <w:sz w:val="28"/>
          <w:szCs w:val="28"/>
        </w:rPr>
      </w:pPr>
    </w:p>
    <w:p w14:paraId="363E1790" w14:textId="77777777" w:rsidR="00BA729D" w:rsidRDefault="00BA729D">
      <w:pPr>
        <w:contextualSpacing/>
        <w:jc w:val="both"/>
        <w:rPr>
          <w:rFonts w:ascii="Arial" w:hAnsi="Arial" w:cs="Arial"/>
          <w:b/>
          <w:sz w:val="28"/>
          <w:szCs w:val="28"/>
        </w:rPr>
      </w:pPr>
    </w:p>
    <w:p w14:paraId="071AD212" w14:textId="77777777" w:rsidR="00BA729D" w:rsidRDefault="00BA729D">
      <w:pPr>
        <w:contextualSpacing/>
        <w:jc w:val="both"/>
        <w:rPr>
          <w:rFonts w:ascii="Arial" w:hAnsi="Arial" w:cs="Arial"/>
          <w:b/>
          <w:sz w:val="28"/>
          <w:szCs w:val="28"/>
        </w:rPr>
      </w:pPr>
    </w:p>
    <w:p w14:paraId="2AF9BF74" w14:textId="77777777" w:rsidR="00BA729D" w:rsidRDefault="00620777" w:rsidP="00BA729D">
      <w:pPr>
        <w:pStyle w:val="Heading1"/>
        <w:numPr>
          <w:ilvl w:val="0"/>
          <w:numId w:val="20"/>
        </w:numPr>
        <w:rPr>
          <w:rFonts w:ascii="Arial" w:hAnsi="Arial" w:cs="Arial"/>
          <w:color w:val="auto"/>
          <w:sz w:val="28"/>
          <w:szCs w:val="28"/>
        </w:rPr>
      </w:pPr>
      <w:bookmarkStart w:id="0" w:name="_Toc54251876"/>
      <w:r>
        <w:rPr>
          <w:rFonts w:ascii="Arial" w:hAnsi="Arial" w:cs="Arial"/>
          <w:color w:val="auto"/>
          <w:sz w:val="28"/>
          <w:szCs w:val="28"/>
        </w:rPr>
        <w:lastRenderedPageBreak/>
        <w:t xml:space="preserve">REVISION </w:t>
      </w:r>
      <w:r w:rsidR="00BA729D" w:rsidRPr="00BA729D">
        <w:rPr>
          <w:rFonts w:ascii="Arial" w:hAnsi="Arial" w:cs="Arial"/>
          <w:color w:val="auto"/>
          <w:sz w:val="28"/>
          <w:szCs w:val="28"/>
        </w:rPr>
        <w:t>HISTORY</w:t>
      </w:r>
      <w:bookmarkEnd w:id="0"/>
    </w:p>
    <w:tbl>
      <w:tblPr>
        <w:tblStyle w:val="MediumShading1-Accent11"/>
        <w:tblpPr w:leftFromText="180" w:rightFromText="180" w:vertAnchor="page" w:horzAnchor="page" w:tblpX="1630" w:tblpY="2165"/>
        <w:tblW w:w="4996" w:type="pct"/>
        <w:tblLook w:val="04A0" w:firstRow="1" w:lastRow="0" w:firstColumn="1" w:lastColumn="0" w:noHBand="0" w:noVBand="1"/>
      </w:tblPr>
      <w:tblGrid>
        <w:gridCol w:w="2217"/>
        <w:gridCol w:w="1608"/>
        <w:gridCol w:w="3124"/>
        <w:gridCol w:w="2064"/>
      </w:tblGrid>
      <w:tr w:rsidR="00BA729D" w:rsidRPr="00BA729D" w14:paraId="6CC8AF6F" w14:textId="77777777" w:rsidTr="00947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pct"/>
            <w:shd w:val="clear" w:color="auto" w:fill="B8CCE4" w:themeFill="accent1" w:themeFillTint="66"/>
          </w:tcPr>
          <w:p w14:paraId="4A32807C" w14:textId="77777777" w:rsidR="00BA729D" w:rsidRPr="00BA729D" w:rsidRDefault="00BA729D" w:rsidP="00BA729D">
            <w:pPr>
              <w:keepNext/>
              <w:keepLines/>
              <w:numPr>
                <w:ilvl w:val="5"/>
                <w:numId w:val="18"/>
              </w:numPr>
              <w:spacing w:before="200"/>
              <w:outlineLvl w:val="5"/>
              <w:rPr>
                <w:rFonts w:ascii="Arial" w:hAnsi="Arial" w:cs="Arial"/>
                <w:color w:val="FFFFFF" w:themeColor="background1"/>
              </w:rPr>
            </w:pPr>
            <w:r w:rsidRPr="00BA729D">
              <w:rPr>
                <w:rFonts w:ascii="Arial" w:hAnsi="Arial" w:cs="Arial"/>
                <w:color w:val="FFFFFF" w:themeColor="background1"/>
              </w:rPr>
              <w:t>Version</w:t>
            </w:r>
          </w:p>
        </w:tc>
        <w:tc>
          <w:tcPr>
            <w:tcW w:w="892" w:type="pct"/>
            <w:shd w:val="clear" w:color="auto" w:fill="B8CCE4" w:themeFill="accent1" w:themeFillTint="66"/>
          </w:tcPr>
          <w:p w14:paraId="0E77E97F" w14:textId="77777777" w:rsidR="00BA729D" w:rsidRPr="00BA729D" w:rsidRDefault="00BA729D" w:rsidP="00C21BFC">
            <w:pPr>
              <w:keepNext/>
              <w:keepLines/>
              <w:spacing w:before="200"/>
              <w:outlineLvl w:val="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</w:rPr>
            </w:pPr>
            <w:r w:rsidRPr="00BA729D">
              <w:rPr>
                <w:rFonts w:ascii="Arial" w:hAnsi="Arial" w:cs="Arial"/>
                <w:color w:val="FFFFFF" w:themeColor="background1"/>
              </w:rPr>
              <w:t>Date</w:t>
            </w:r>
          </w:p>
        </w:tc>
        <w:tc>
          <w:tcPr>
            <w:tcW w:w="1733" w:type="pct"/>
            <w:shd w:val="clear" w:color="auto" w:fill="B8CCE4" w:themeFill="accent1" w:themeFillTint="66"/>
          </w:tcPr>
          <w:p w14:paraId="29455573" w14:textId="77777777" w:rsidR="00BA729D" w:rsidRPr="00BA729D" w:rsidRDefault="00BA729D" w:rsidP="00C21BFC">
            <w:pPr>
              <w:keepNext/>
              <w:keepLines/>
              <w:spacing w:before="200"/>
              <w:outlineLvl w:val="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</w:rPr>
            </w:pPr>
            <w:r w:rsidRPr="00BA729D">
              <w:rPr>
                <w:rFonts w:ascii="Arial" w:hAnsi="Arial" w:cs="Arial"/>
                <w:color w:val="FFFFFF" w:themeColor="background1"/>
              </w:rPr>
              <w:t>Modification reason</w:t>
            </w:r>
          </w:p>
        </w:tc>
        <w:tc>
          <w:tcPr>
            <w:tcW w:w="1145" w:type="pct"/>
            <w:shd w:val="clear" w:color="auto" w:fill="B8CCE4" w:themeFill="accent1" w:themeFillTint="66"/>
          </w:tcPr>
          <w:p w14:paraId="63EBEBFA" w14:textId="77777777" w:rsidR="00BA729D" w:rsidRPr="00BA729D" w:rsidRDefault="00BA729D" w:rsidP="00C21BFC">
            <w:pPr>
              <w:keepNext/>
              <w:keepLines/>
              <w:spacing w:before="200"/>
              <w:outlineLvl w:val="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</w:rPr>
            </w:pPr>
            <w:r w:rsidRPr="00BA729D">
              <w:rPr>
                <w:rFonts w:ascii="Arial" w:hAnsi="Arial" w:cs="Arial"/>
                <w:color w:val="FFFFFF" w:themeColor="background1"/>
              </w:rPr>
              <w:t>Modified by</w:t>
            </w:r>
          </w:p>
        </w:tc>
      </w:tr>
      <w:tr w:rsidR="00BA729D" w:rsidRPr="00BA729D" w14:paraId="6C23F7AF" w14:textId="77777777" w:rsidTr="00947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pct"/>
            <w:shd w:val="clear" w:color="auto" w:fill="F2F2F2" w:themeFill="background1" w:themeFillShade="F2"/>
          </w:tcPr>
          <w:p w14:paraId="69FF1874" w14:textId="77777777" w:rsidR="00BA729D" w:rsidRPr="00BA729D" w:rsidRDefault="00BA729D" w:rsidP="00BA729D">
            <w:pPr>
              <w:keepNext/>
              <w:keepLines/>
              <w:numPr>
                <w:ilvl w:val="5"/>
                <w:numId w:val="18"/>
              </w:numPr>
              <w:spacing w:before="200"/>
              <w:ind w:left="1151" w:hanging="1151"/>
              <w:outlineLvl w:val="5"/>
              <w:rPr>
                <w:rFonts w:ascii="Arial" w:hAnsi="Arial" w:cs="Arial"/>
              </w:rPr>
            </w:pPr>
            <w:r w:rsidRPr="00BA729D">
              <w:rPr>
                <w:rFonts w:ascii="Arial" w:hAnsi="Arial" w:cs="Arial"/>
              </w:rPr>
              <w:t>1.0</w:t>
            </w:r>
          </w:p>
        </w:tc>
        <w:tc>
          <w:tcPr>
            <w:tcW w:w="892" w:type="pct"/>
            <w:shd w:val="clear" w:color="auto" w:fill="F2F2F2" w:themeFill="background1" w:themeFillShade="F2"/>
          </w:tcPr>
          <w:p w14:paraId="7A59FFF7" w14:textId="77777777" w:rsidR="00BA729D" w:rsidRPr="00BA729D" w:rsidRDefault="00BA729D" w:rsidP="00BA729D">
            <w:pPr>
              <w:keepNext/>
              <w:keepLines/>
              <w:numPr>
                <w:ilvl w:val="5"/>
                <w:numId w:val="18"/>
              </w:numPr>
              <w:spacing w:before="200"/>
              <w:ind w:left="1151" w:hanging="1151"/>
              <w:outlineLvl w:val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729D">
              <w:rPr>
                <w:rFonts w:ascii="Arial" w:hAnsi="Arial" w:cs="Arial"/>
              </w:rPr>
              <w:t>27.04.2020</w:t>
            </w:r>
          </w:p>
        </w:tc>
        <w:tc>
          <w:tcPr>
            <w:tcW w:w="1733" w:type="pct"/>
            <w:shd w:val="clear" w:color="auto" w:fill="F2F2F2" w:themeFill="background1" w:themeFillShade="F2"/>
          </w:tcPr>
          <w:p w14:paraId="69BDA129" w14:textId="77777777" w:rsidR="00BA729D" w:rsidRPr="00BA729D" w:rsidRDefault="00BA729D" w:rsidP="00C21BFC">
            <w:pPr>
              <w:keepNext/>
              <w:keepLines/>
              <w:spacing w:before="200"/>
              <w:outlineLvl w:val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729D">
              <w:rPr>
                <w:rFonts w:ascii="Arial" w:hAnsi="Arial" w:cs="Arial"/>
              </w:rPr>
              <w:t>Version 1</w:t>
            </w:r>
          </w:p>
        </w:tc>
        <w:tc>
          <w:tcPr>
            <w:tcW w:w="1145" w:type="pct"/>
            <w:shd w:val="clear" w:color="auto" w:fill="F2F2F2" w:themeFill="background1" w:themeFillShade="F2"/>
          </w:tcPr>
          <w:p w14:paraId="2ADC9A9B" w14:textId="77777777" w:rsidR="00BA729D" w:rsidRPr="00BA729D" w:rsidRDefault="00BA729D" w:rsidP="00C21BF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729D">
              <w:rPr>
                <w:rFonts w:ascii="Arial" w:hAnsi="Arial" w:cs="Arial"/>
              </w:rPr>
              <w:t>BUAS</w:t>
            </w:r>
          </w:p>
        </w:tc>
      </w:tr>
      <w:tr w:rsidR="00BA729D" w:rsidRPr="00BA729D" w14:paraId="31416D85" w14:textId="77777777" w:rsidTr="0094724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pct"/>
            <w:shd w:val="clear" w:color="auto" w:fill="auto"/>
          </w:tcPr>
          <w:p w14:paraId="3AE1EA70" w14:textId="77777777" w:rsidR="00BA729D" w:rsidRPr="00BA729D" w:rsidRDefault="00BA729D" w:rsidP="00C21BFC">
            <w:pPr>
              <w:rPr>
                <w:rFonts w:ascii="Arial" w:hAnsi="Arial" w:cs="Arial"/>
              </w:rPr>
            </w:pPr>
            <w:r w:rsidRPr="00BA729D">
              <w:rPr>
                <w:rFonts w:ascii="Arial" w:hAnsi="Arial" w:cs="Arial"/>
              </w:rPr>
              <w:t>2.0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2" w:type="pct"/>
          </w:tcPr>
          <w:p w14:paraId="07EB99E4" w14:textId="77777777" w:rsidR="00BA729D" w:rsidRPr="00BA729D" w:rsidRDefault="00BA729D" w:rsidP="00C21BFC">
            <w:pPr>
              <w:spacing w:after="200" w:line="276" w:lineRule="auto"/>
              <w:rPr>
                <w:rFonts w:ascii="Arial" w:hAnsi="Arial" w:cs="Arial"/>
              </w:rPr>
            </w:pPr>
            <w:r w:rsidRPr="00BA729D">
              <w:rPr>
                <w:rFonts w:ascii="Arial" w:hAnsi="Arial" w:cs="Arial"/>
              </w:rPr>
              <w:t>29.09.2020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pct"/>
            <w:shd w:val="clear" w:color="auto" w:fill="auto"/>
          </w:tcPr>
          <w:p w14:paraId="747B7314" w14:textId="77777777" w:rsidR="00BA729D" w:rsidRPr="00BA729D" w:rsidRDefault="00BA729D" w:rsidP="00C21BFC">
            <w:pPr>
              <w:spacing w:after="200" w:line="276" w:lineRule="auto"/>
              <w:rPr>
                <w:rFonts w:ascii="Arial" w:hAnsi="Arial" w:cs="Arial"/>
              </w:rPr>
            </w:pPr>
            <w:r w:rsidRPr="00BA729D">
              <w:rPr>
                <w:rFonts w:ascii="Arial" w:hAnsi="Arial" w:cs="Arial"/>
              </w:rPr>
              <w:t>Version 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5" w:type="pct"/>
          </w:tcPr>
          <w:p w14:paraId="3EFAA965" w14:textId="77777777" w:rsidR="00BA729D" w:rsidRPr="00BA729D" w:rsidRDefault="00BA729D" w:rsidP="00C21BFC">
            <w:pPr>
              <w:spacing w:after="200" w:line="276" w:lineRule="auto"/>
              <w:rPr>
                <w:rFonts w:ascii="Arial" w:hAnsi="Arial" w:cs="Arial"/>
              </w:rPr>
            </w:pPr>
            <w:r w:rsidRPr="00BA729D">
              <w:rPr>
                <w:rFonts w:ascii="Arial" w:hAnsi="Arial" w:cs="Arial"/>
              </w:rPr>
              <w:t>BUAS</w:t>
            </w:r>
          </w:p>
        </w:tc>
      </w:tr>
      <w:tr w:rsidR="00BA729D" w:rsidRPr="00BA729D" w14:paraId="0CDCF0F2" w14:textId="77777777" w:rsidTr="0094724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pct"/>
            <w:shd w:val="clear" w:color="auto" w:fill="F2F2F2" w:themeFill="background1" w:themeFillShade="F2"/>
          </w:tcPr>
          <w:p w14:paraId="36135B63" w14:textId="77777777" w:rsidR="00BA729D" w:rsidRPr="00BA729D" w:rsidRDefault="00BA729D" w:rsidP="00C21BFC">
            <w:pPr>
              <w:rPr>
                <w:rFonts w:ascii="Arial" w:hAnsi="Arial" w:cs="Arial"/>
              </w:rPr>
            </w:pPr>
            <w:r w:rsidRPr="00BA729D">
              <w:rPr>
                <w:rFonts w:ascii="Arial" w:hAnsi="Arial" w:cs="Arial"/>
              </w:rPr>
              <w:t>3.0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2" w:type="pct"/>
            <w:shd w:val="clear" w:color="auto" w:fill="F2F2F2" w:themeFill="background1" w:themeFillShade="F2"/>
          </w:tcPr>
          <w:p w14:paraId="1FA5B72A" w14:textId="77777777" w:rsidR="00BA729D" w:rsidRPr="00BA729D" w:rsidRDefault="00BA729D" w:rsidP="00C21BFC">
            <w:pPr>
              <w:spacing w:after="200" w:line="276" w:lineRule="auto"/>
              <w:rPr>
                <w:rFonts w:ascii="Arial" w:hAnsi="Arial" w:cs="Arial"/>
              </w:rPr>
            </w:pPr>
            <w:r w:rsidRPr="00BA729D">
              <w:rPr>
                <w:rFonts w:ascii="Arial" w:hAnsi="Arial" w:cs="Arial"/>
              </w:rPr>
              <w:t>2</w:t>
            </w:r>
            <w:r w:rsidR="008F530C">
              <w:rPr>
                <w:rFonts w:ascii="Arial" w:hAnsi="Arial" w:cs="Arial"/>
              </w:rPr>
              <w:t>3</w:t>
            </w:r>
            <w:r w:rsidRPr="00BA729D">
              <w:rPr>
                <w:rFonts w:ascii="Arial" w:hAnsi="Arial" w:cs="Arial"/>
              </w:rPr>
              <w:t>.10.2020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pct"/>
            <w:shd w:val="clear" w:color="auto" w:fill="F2F2F2" w:themeFill="background1" w:themeFillShade="F2"/>
          </w:tcPr>
          <w:p w14:paraId="337083B3" w14:textId="77777777" w:rsidR="00BA729D" w:rsidRPr="00BA729D" w:rsidRDefault="00BA729D" w:rsidP="00C21BFC">
            <w:pPr>
              <w:spacing w:after="200" w:line="276" w:lineRule="auto"/>
              <w:rPr>
                <w:rFonts w:ascii="Arial" w:hAnsi="Arial" w:cs="Arial"/>
              </w:rPr>
            </w:pPr>
            <w:r w:rsidRPr="00BA729D">
              <w:rPr>
                <w:rFonts w:ascii="Arial" w:hAnsi="Arial" w:cs="Arial"/>
              </w:rPr>
              <w:t>Version 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5" w:type="pct"/>
            <w:shd w:val="clear" w:color="auto" w:fill="F2F2F2" w:themeFill="background1" w:themeFillShade="F2"/>
          </w:tcPr>
          <w:p w14:paraId="7E7941C4" w14:textId="77777777" w:rsidR="00BA729D" w:rsidRPr="00BA729D" w:rsidRDefault="00BA729D" w:rsidP="00C21BFC">
            <w:pPr>
              <w:spacing w:after="200" w:line="276" w:lineRule="auto"/>
              <w:rPr>
                <w:rFonts w:ascii="Arial" w:hAnsi="Arial" w:cs="Arial"/>
              </w:rPr>
            </w:pPr>
            <w:r w:rsidRPr="00BA729D">
              <w:rPr>
                <w:rFonts w:ascii="Arial" w:hAnsi="Arial" w:cs="Arial"/>
              </w:rPr>
              <w:t>BOCRA</w:t>
            </w:r>
          </w:p>
        </w:tc>
      </w:tr>
      <w:tr w:rsidR="00BA729D" w:rsidRPr="00BA729D" w14:paraId="4E21B357" w14:textId="77777777" w:rsidTr="0094724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pct"/>
            <w:shd w:val="clear" w:color="auto" w:fill="F2F2F2" w:themeFill="background1" w:themeFillShade="F2"/>
          </w:tcPr>
          <w:p w14:paraId="13142765" w14:textId="77777777" w:rsidR="00BA729D" w:rsidRPr="00BA729D" w:rsidRDefault="00BA729D" w:rsidP="00C21BFC">
            <w:pPr>
              <w:rPr>
                <w:rFonts w:ascii="Arial" w:hAnsi="Arial" w:cs="Arial"/>
                <w:lang w:val="en-ZA"/>
              </w:rPr>
            </w:pPr>
            <w:r w:rsidRPr="00BA729D">
              <w:rPr>
                <w:rFonts w:ascii="Arial" w:hAnsi="Arial" w:cs="Arial"/>
                <w:lang w:val="en-ZA"/>
              </w:rPr>
              <w:t>4.0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2" w:type="pct"/>
            <w:shd w:val="clear" w:color="auto" w:fill="F2F2F2" w:themeFill="background1" w:themeFillShade="F2"/>
          </w:tcPr>
          <w:p w14:paraId="0737F901" w14:textId="3EF28041" w:rsidR="00BA729D" w:rsidRPr="00BA729D" w:rsidRDefault="0094724D" w:rsidP="00C21BFC">
            <w:pPr>
              <w:spacing w:after="200" w:line="276" w:lineRule="auto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04. 11.2020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pct"/>
            <w:shd w:val="clear" w:color="auto" w:fill="F2F2F2" w:themeFill="background1" w:themeFillShade="F2"/>
          </w:tcPr>
          <w:p w14:paraId="09584E65" w14:textId="0E27834D" w:rsidR="00BA729D" w:rsidRPr="00BA729D" w:rsidRDefault="0094724D" w:rsidP="00C21BFC">
            <w:pPr>
              <w:spacing w:after="200" w:line="276" w:lineRule="auto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Version 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5" w:type="pct"/>
            <w:shd w:val="clear" w:color="auto" w:fill="F2F2F2" w:themeFill="background1" w:themeFillShade="F2"/>
          </w:tcPr>
          <w:p w14:paraId="1BC4208E" w14:textId="58C772AD" w:rsidR="00BA729D" w:rsidRPr="00BA729D" w:rsidRDefault="0094724D" w:rsidP="00C21BFC">
            <w:pPr>
              <w:spacing w:after="200" w:line="276" w:lineRule="auto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BOCRA</w:t>
            </w:r>
          </w:p>
        </w:tc>
      </w:tr>
    </w:tbl>
    <w:p w14:paraId="7DE9DC94" w14:textId="77777777" w:rsidR="00BA729D" w:rsidRPr="00BA729D" w:rsidRDefault="00BA729D" w:rsidP="00BA729D"/>
    <w:p w14:paraId="0FC02104" w14:textId="77777777" w:rsidR="00BA729D" w:rsidRDefault="00BA729D" w:rsidP="00BA729D">
      <w:pPr>
        <w:pStyle w:val="Heading1"/>
      </w:pPr>
    </w:p>
    <w:p w14:paraId="58BF44AF" w14:textId="77777777" w:rsidR="00BA729D" w:rsidRDefault="00BA729D" w:rsidP="00BA729D">
      <w:pPr>
        <w:pStyle w:val="Heading1"/>
      </w:pPr>
      <w:r>
        <w:br w:type="page"/>
      </w:r>
    </w:p>
    <w:sdt>
      <w:sdtPr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val="en-GB"/>
        </w:rPr>
        <w:id w:val="58217081"/>
        <w:docPartObj>
          <w:docPartGallery w:val="Table of Contents"/>
          <w:docPartUnique/>
        </w:docPartObj>
      </w:sdtPr>
      <w:sdtEndPr>
        <w:rPr>
          <w:rFonts w:eastAsia="Times New Roman"/>
          <w:sz w:val="24"/>
          <w:szCs w:val="24"/>
        </w:rPr>
      </w:sdtEndPr>
      <w:sdtContent>
        <w:p w14:paraId="3CBACA30" w14:textId="77777777" w:rsidR="00143097" w:rsidRDefault="003A2E68">
          <w:pPr>
            <w:pStyle w:val="TOCHeading1"/>
            <w:tabs>
              <w:tab w:val="left" w:pos="1985"/>
            </w:tabs>
            <w:contextualSpacing/>
            <w:jc w:val="both"/>
            <w:rPr>
              <w:rFonts w:ascii="Arial" w:hAnsi="Arial" w:cs="Arial"/>
              <w:color w:val="auto"/>
            </w:rPr>
          </w:pPr>
          <w:r>
            <w:rPr>
              <w:rFonts w:ascii="Arial" w:hAnsi="Arial" w:cs="Arial"/>
              <w:color w:val="auto"/>
            </w:rPr>
            <w:t>TABLE OF CONTENTS</w:t>
          </w:r>
        </w:p>
        <w:p w14:paraId="64EB5A65" w14:textId="77777777" w:rsidR="00143097" w:rsidRDefault="00143097">
          <w:pPr>
            <w:contextualSpacing/>
            <w:jc w:val="both"/>
            <w:rPr>
              <w:rFonts w:ascii="Arial" w:hAnsi="Arial" w:cs="Arial"/>
              <w:sz w:val="28"/>
              <w:szCs w:val="28"/>
            </w:rPr>
          </w:pPr>
        </w:p>
        <w:p w14:paraId="33F7AF0E" w14:textId="77777777" w:rsidR="00BA729D" w:rsidRDefault="003A2E68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lang w:val="en-BW"/>
            </w:rPr>
          </w:pPr>
          <w:r>
            <w:rPr>
              <w:rFonts w:ascii="Arial" w:hAnsi="Arial" w:cs="Arial"/>
              <w:sz w:val="28"/>
              <w:szCs w:val="28"/>
            </w:rPr>
            <w:fldChar w:fldCharType="begin"/>
          </w:r>
          <w:r>
            <w:rPr>
              <w:rFonts w:ascii="Arial" w:hAnsi="Arial" w:cs="Arial"/>
              <w:sz w:val="28"/>
              <w:szCs w:val="28"/>
            </w:rPr>
            <w:instrText xml:space="preserve"> TOC \o "1-3" \h \z \u </w:instrText>
          </w:r>
          <w:r>
            <w:rPr>
              <w:rFonts w:ascii="Arial" w:hAnsi="Arial" w:cs="Arial"/>
              <w:sz w:val="28"/>
              <w:szCs w:val="28"/>
            </w:rPr>
            <w:fldChar w:fldCharType="separate"/>
          </w:r>
          <w:hyperlink w:anchor="_Toc54251876" w:history="1">
            <w:r w:rsidR="00BA729D" w:rsidRPr="000151BE">
              <w:rPr>
                <w:rStyle w:val="Hyperlink"/>
                <w:rFonts w:ascii="Arial" w:hAnsi="Arial" w:cs="Arial"/>
                <w:noProof/>
              </w:rPr>
              <w:t>i.</w:t>
            </w:r>
            <w:r w:rsidR="00BA729D">
              <w:rPr>
                <w:rFonts w:asciiTheme="minorHAnsi" w:eastAsiaTheme="minorEastAsia" w:hAnsiTheme="minorHAnsi" w:cstheme="minorBidi"/>
                <w:b w:val="0"/>
                <w:noProof/>
                <w:lang w:val="en-BW"/>
              </w:rPr>
              <w:tab/>
            </w:r>
            <w:r w:rsidR="00BA729D" w:rsidRPr="000151BE">
              <w:rPr>
                <w:rStyle w:val="Hyperlink"/>
                <w:rFonts w:ascii="Arial" w:hAnsi="Arial" w:cs="Arial"/>
                <w:noProof/>
              </w:rPr>
              <w:t>HISTORY</w:t>
            </w:r>
            <w:r w:rsidR="00BA729D">
              <w:rPr>
                <w:noProof/>
                <w:webHidden/>
              </w:rPr>
              <w:tab/>
            </w:r>
            <w:r w:rsidR="00BA729D">
              <w:rPr>
                <w:noProof/>
                <w:webHidden/>
              </w:rPr>
              <w:fldChar w:fldCharType="begin"/>
            </w:r>
            <w:r w:rsidR="00BA729D">
              <w:rPr>
                <w:noProof/>
                <w:webHidden/>
              </w:rPr>
              <w:instrText xml:space="preserve"> PAGEREF _Toc54251876 \h </w:instrText>
            </w:r>
            <w:r w:rsidR="00BA729D">
              <w:rPr>
                <w:noProof/>
                <w:webHidden/>
              </w:rPr>
            </w:r>
            <w:r w:rsidR="00BA729D">
              <w:rPr>
                <w:noProof/>
                <w:webHidden/>
              </w:rPr>
              <w:fldChar w:fldCharType="separate"/>
            </w:r>
            <w:r w:rsidR="00BA729D">
              <w:rPr>
                <w:noProof/>
                <w:webHidden/>
              </w:rPr>
              <w:t>2</w:t>
            </w:r>
            <w:r w:rsidR="00BA729D">
              <w:rPr>
                <w:noProof/>
                <w:webHidden/>
              </w:rPr>
              <w:fldChar w:fldCharType="end"/>
            </w:r>
          </w:hyperlink>
        </w:p>
        <w:p w14:paraId="4003882C" w14:textId="77777777" w:rsidR="00BA729D" w:rsidRDefault="00355B71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lang w:val="en-BW"/>
            </w:rPr>
          </w:pPr>
          <w:hyperlink w:anchor="_Toc54251877" w:history="1">
            <w:r w:rsidR="00BA729D" w:rsidRPr="000151BE">
              <w:rPr>
                <w:rStyle w:val="Hyperlink"/>
                <w:rFonts w:ascii="Arial" w:eastAsia="Arial" w:hAnsi="Arial" w:cs="Arial"/>
                <w:noProof/>
              </w:rPr>
              <w:t>1.</w:t>
            </w:r>
            <w:r w:rsidR="00BA729D">
              <w:rPr>
                <w:rFonts w:asciiTheme="minorHAnsi" w:eastAsiaTheme="minorEastAsia" w:hAnsiTheme="minorHAnsi" w:cstheme="minorBidi"/>
                <w:b w:val="0"/>
                <w:noProof/>
                <w:lang w:val="en-BW"/>
              </w:rPr>
              <w:tab/>
            </w:r>
            <w:r w:rsidR="00BA729D" w:rsidRPr="000151BE">
              <w:rPr>
                <w:rStyle w:val="Hyperlink"/>
                <w:rFonts w:ascii="Arial" w:eastAsia="Arial" w:hAnsi="Arial" w:cs="Arial"/>
                <w:noProof/>
              </w:rPr>
              <w:t>DEFINITIONS</w:t>
            </w:r>
            <w:r w:rsidR="00BA729D">
              <w:rPr>
                <w:noProof/>
                <w:webHidden/>
              </w:rPr>
              <w:tab/>
            </w:r>
            <w:r w:rsidR="00BA729D">
              <w:rPr>
                <w:noProof/>
                <w:webHidden/>
              </w:rPr>
              <w:fldChar w:fldCharType="begin"/>
            </w:r>
            <w:r w:rsidR="00BA729D">
              <w:rPr>
                <w:noProof/>
                <w:webHidden/>
              </w:rPr>
              <w:instrText xml:space="preserve"> PAGEREF _Toc54251877 \h </w:instrText>
            </w:r>
            <w:r w:rsidR="00BA729D">
              <w:rPr>
                <w:noProof/>
                <w:webHidden/>
              </w:rPr>
            </w:r>
            <w:r w:rsidR="00BA729D">
              <w:rPr>
                <w:noProof/>
                <w:webHidden/>
              </w:rPr>
              <w:fldChar w:fldCharType="separate"/>
            </w:r>
            <w:r w:rsidR="00BA729D">
              <w:rPr>
                <w:noProof/>
                <w:webHidden/>
              </w:rPr>
              <w:t>4</w:t>
            </w:r>
            <w:r w:rsidR="00BA729D">
              <w:rPr>
                <w:noProof/>
                <w:webHidden/>
              </w:rPr>
              <w:fldChar w:fldCharType="end"/>
            </w:r>
          </w:hyperlink>
        </w:p>
        <w:p w14:paraId="628BE2E3" w14:textId="77777777" w:rsidR="00BA729D" w:rsidRDefault="00355B71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lang w:val="en-BW"/>
            </w:rPr>
          </w:pPr>
          <w:hyperlink w:anchor="_Toc54251878" w:history="1">
            <w:r w:rsidR="00BA729D" w:rsidRPr="000151BE">
              <w:rPr>
                <w:rStyle w:val="Hyperlink"/>
                <w:rFonts w:ascii="Arial" w:eastAsia="Arial" w:hAnsi="Arial" w:cs="Arial"/>
                <w:noProof/>
              </w:rPr>
              <w:t>2.</w:t>
            </w:r>
            <w:r w:rsidR="00BA729D">
              <w:rPr>
                <w:rFonts w:asciiTheme="minorHAnsi" w:eastAsiaTheme="minorEastAsia" w:hAnsiTheme="minorHAnsi" w:cstheme="minorBidi"/>
                <w:b w:val="0"/>
                <w:noProof/>
                <w:lang w:val="en-BW"/>
              </w:rPr>
              <w:tab/>
            </w:r>
            <w:r w:rsidR="00BA729D" w:rsidRPr="000151BE">
              <w:rPr>
                <w:rStyle w:val="Hyperlink"/>
                <w:rFonts w:ascii="Arial" w:eastAsia="Arial" w:hAnsi="Arial" w:cs="Arial"/>
                <w:noProof/>
              </w:rPr>
              <w:t>INTRODUCTION</w:t>
            </w:r>
            <w:r w:rsidR="00BA729D">
              <w:rPr>
                <w:noProof/>
                <w:webHidden/>
              </w:rPr>
              <w:tab/>
            </w:r>
            <w:r w:rsidR="00BA729D">
              <w:rPr>
                <w:noProof/>
                <w:webHidden/>
              </w:rPr>
              <w:fldChar w:fldCharType="begin"/>
            </w:r>
            <w:r w:rsidR="00BA729D">
              <w:rPr>
                <w:noProof/>
                <w:webHidden/>
              </w:rPr>
              <w:instrText xml:space="preserve"> PAGEREF _Toc54251878 \h </w:instrText>
            </w:r>
            <w:r w:rsidR="00BA729D">
              <w:rPr>
                <w:noProof/>
                <w:webHidden/>
              </w:rPr>
            </w:r>
            <w:r w:rsidR="00BA729D">
              <w:rPr>
                <w:noProof/>
                <w:webHidden/>
              </w:rPr>
              <w:fldChar w:fldCharType="separate"/>
            </w:r>
            <w:r w:rsidR="00BA729D">
              <w:rPr>
                <w:noProof/>
                <w:webHidden/>
              </w:rPr>
              <w:t>5</w:t>
            </w:r>
            <w:r w:rsidR="00BA729D">
              <w:rPr>
                <w:noProof/>
                <w:webHidden/>
              </w:rPr>
              <w:fldChar w:fldCharType="end"/>
            </w:r>
          </w:hyperlink>
        </w:p>
        <w:p w14:paraId="2B8C15AD" w14:textId="77777777" w:rsidR="00BA729D" w:rsidRDefault="00355B71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lang w:val="en-BW"/>
            </w:rPr>
          </w:pPr>
          <w:hyperlink w:anchor="_Toc54251879" w:history="1">
            <w:r w:rsidR="00BA729D" w:rsidRPr="000151BE">
              <w:rPr>
                <w:rStyle w:val="Hyperlink"/>
                <w:rFonts w:ascii="Arial" w:hAnsi="Arial" w:cs="Arial"/>
                <w:noProof/>
                <w:lang w:val="en-US"/>
              </w:rPr>
              <w:t>3.</w:t>
            </w:r>
            <w:r w:rsidR="00BA729D">
              <w:rPr>
                <w:rFonts w:asciiTheme="minorHAnsi" w:eastAsiaTheme="minorEastAsia" w:hAnsiTheme="minorHAnsi" w:cstheme="minorBidi"/>
                <w:b w:val="0"/>
                <w:noProof/>
                <w:lang w:val="en-BW"/>
              </w:rPr>
              <w:tab/>
            </w:r>
            <w:r w:rsidR="00BA729D" w:rsidRPr="000151BE">
              <w:rPr>
                <w:rStyle w:val="Hyperlink"/>
                <w:rFonts w:ascii="Arial" w:hAnsi="Arial" w:cs="Arial"/>
                <w:noProof/>
                <w:lang w:val="en-US"/>
              </w:rPr>
              <w:t>RATIONALE FOR THE GUIDELINES</w:t>
            </w:r>
            <w:r w:rsidR="00BA729D">
              <w:rPr>
                <w:noProof/>
                <w:webHidden/>
              </w:rPr>
              <w:tab/>
            </w:r>
            <w:r w:rsidR="00BA729D">
              <w:rPr>
                <w:noProof/>
                <w:webHidden/>
              </w:rPr>
              <w:fldChar w:fldCharType="begin"/>
            </w:r>
            <w:r w:rsidR="00BA729D">
              <w:rPr>
                <w:noProof/>
                <w:webHidden/>
              </w:rPr>
              <w:instrText xml:space="preserve"> PAGEREF _Toc54251879 \h </w:instrText>
            </w:r>
            <w:r w:rsidR="00BA729D">
              <w:rPr>
                <w:noProof/>
                <w:webHidden/>
              </w:rPr>
            </w:r>
            <w:r w:rsidR="00BA729D">
              <w:rPr>
                <w:noProof/>
                <w:webHidden/>
              </w:rPr>
              <w:fldChar w:fldCharType="separate"/>
            </w:r>
            <w:r w:rsidR="00BA729D">
              <w:rPr>
                <w:noProof/>
                <w:webHidden/>
              </w:rPr>
              <w:t>6</w:t>
            </w:r>
            <w:r w:rsidR="00BA729D">
              <w:rPr>
                <w:noProof/>
                <w:webHidden/>
              </w:rPr>
              <w:fldChar w:fldCharType="end"/>
            </w:r>
          </w:hyperlink>
        </w:p>
        <w:p w14:paraId="38286750" w14:textId="77777777" w:rsidR="00BA729D" w:rsidRDefault="00355B71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lang w:val="en-BW"/>
            </w:rPr>
          </w:pPr>
          <w:hyperlink w:anchor="_Toc54251880" w:history="1">
            <w:r w:rsidR="00BA729D" w:rsidRPr="000151BE">
              <w:rPr>
                <w:rStyle w:val="Hyperlink"/>
                <w:rFonts w:ascii="Arial" w:eastAsia="Arial" w:hAnsi="Arial" w:cs="Arial"/>
                <w:noProof/>
              </w:rPr>
              <w:t>4.</w:t>
            </w:r>
            <w:r w:rsidR="00BA729D">
              <w:rPr>
                <w:rFonts w:asciiTheme="minorHAnsi" w:eastAsiaTheme="minorEastAsia" w:hAnsiTheme="minorHAnsi" w:cstheme="minorBidi"/>
                <w:b w:val="0"/>
                <w:noProof/>
                <w:lang w:val="en-BW"/>
              </w:rPr>
              <w:tab/>
            </w:r>
            <w:r w:rsidR="00BA729D" w:rsidRPr="000151BE">
              <w:rPr>
                <w:rStyle w:val="Hyperlink"/>
                <w:rFonts w:ascii="Arial" w:eastAsia="Arial" w:hAnsi="Arial" w:cs="Arial"/>
                <w:noProof/>
              </w:rPr>
              <w:t>GENERAL PROVISIONS</w:t>
            </w:r>
            <w:r w:rsidR="00BA729D">
              <w:rPr>
                <w:noProof/>
                <w:webHidden/>
              </w:rPr>
              <w:tab/>
            </w:r>
            <w:r w:rsidR="00BA729D">
              <w:rPr>
                <w:noProof/>
                <w:webHidden/>
              </w:rPr>
              <w:fldChar w:fldCharType="begin"/>
            </w:r>
            <w:r w:rsidR="00BA729D">
              <w:rPr>
                <w:noProof/>
                <w:webHidden/>
              </w:rPr>
              <w:instrText xml:space="preserve"> PAGEREF _Toc54251880 \h </w:instrText>
            </w:r>
            <w:r w:rsidR="00BA729D">
              <w:rPr>
                <w:noProof/>
                <w:webHidden/>
              </w:rPr>
            </w:r>
            <w:r w:rsidR="00BA729D">
              <w:rPr>
                <w:noProof/>
                <w:webHidden/>
              </w:rPr>
              <w:fldChar w:fldCharType="separate"/>
            </w:r>
            <w:r w:rsidR="00BA729D">
              <w:rPr>
                <w:noProof/>
                <w:webHidden/>
              </w:rPr>
              <w:t>7</w:t>
            </w:r>
            <w:r w:rsidR="00BA729D">
              <w:rPr>
                <w:noProof/>
                <w:webHidden/>
              </w:rPr>
              <w:fldChar w:fldCharType="end"/>
            </w:r>
          </w:hyperlink>
        </w:p>
        <w:p w14:paraId="01103D43" w14:textId="77777777" w:rsidR="00BA729D" w:rsidRDefault="00355B71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lang w:val="en-BW"/>
            </w:rPr>
          </w:pPr>
          <w:hyperlink w:anchor="_Toc54251881" w:history="1">
            <w:r w:rsidR="00BA729D" w:rsidRPr="000151BE">
              <w:rPr>
                <w:rStyle w:val="Hyperlink"/>
                <w:rFonts w:ascii="Arial" w:eastAsia="Arial" w:hAnsi="Arial" w:cs="Arial"/>
                <w:noProof/>
              </w:rPr>
              <w:t>4.1</w:t>
            </w:r>
            <w:r w:rsidR="00BA729D">
              <w:rPr>
                <w:rFonts w:asciiTheme="minorHAnsi" w:eastAsiaTheme="minorEastAsia" w:hAnsiTheme="minorHAnsi" w:cstheme="minorBidi"/>
                <w:b w:val="0"/>
                <w:noProof/>
                <w:lang w:val="en-BW"/>
              </w:rPr>
              <w:tab/>
            </w:r>
            <w:r w:rsidR="00BA729D" w:rsidRPr="000151BE">
              <w:rPr>
                <w:rStyle w:val="Hyperlink"/>
                <w:rFonts w:ascii="Arial" w:eastAsia="Arial" w:hAnsi="Arial" w:cs="Arial"/>
                <w:noProof/>
              </w:rPr>
              <w:t>PURPOSE</w:t>
            </w:r>
            <w:r w:rsidR="00BA729D">
              <w:rPr>
                <w:noProof/>
                <w:webHidden/>
              </w:rPr>
              <w:tab/>
            </w:r>
            <w:r w:rsidR="00BA729D">
              <w:rPr>
                <w:noProof/>
                <w:webHidden/>
              </w:rPr>
              <w:fldChar w:fldCharType="begin"/>
            </w:r>
            <w:r w:rsidR="00BA729D">
              <w:rPr>
                <w:noProof/>
                <w:webHidden/>
              </w:rPr>
              <w:instrText xml:space="preserve"> PAGEREF _Toc54251881 \h </w:instrText>
            </w:r>
            <w:r w:rsidR="00BA729D">
              <w:rPr>
                <w:noProof/>
                <w:webHidden/>
              </w:rPr>
            </w:r>
            <w:r w:rsidR="00BA729D">
              <w:rPr>
                <w:noProof/>
                <w:webHidden/>
              </w:rPr>
              <w:fldChar w:fldCharType="separate"/>
            </w:r>
            <w:r w:rsidR="00BA729D">
              <w:rPr>
                <w:noProof/>
                <w:webHidden/>
              </w:rPr>
              <w:t>7</w:t>
            </w:r>
            <w:r w:rsidR="00BA729D">
              <w:rPr>
                <w:noProof/>
                <w:webHidden/>
              </w:rPr>
              <w:fldChar w:fldCharType="end"/>
            </w:r>
          </w:hyperlink>
        </w:p>
        <w:p w14:paraId="670AD49B" w14:textId="77777777" w:rsidR="00BA729D" w:rsidRDefault="00355B7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noProof/>
              <w:lang w:val="en-BW"/>
            </w:rPr>
          </w:pPr>
          <w:hyperlink w:anchor="_Toc54251882" w:history="1">
            <w:r w:rsidR="00BA729D" w:rsidRPr="000151BE">
              <w:rPr>
                <w:rStyle w:val="Hyperlink"/>
                <w:rFonts w:ascii="Arial" w:eastAsia="Arial" w:hAnsi="Arial" w:cs="Arial"/>
                <w:noProof/>
              </w:rPr>
              <w:t>4.2</w:t>
            </w:r>
            <w:r w:rsidR="00BA729D">
              <w:rPr>
                <w:rFonts w:asciiTheme="minorHAnsi" w:eastAsiaTheme="minorEastAsia" w:hAnsiTheme="minorHAnsi" w:cstheme="minorBidi"/>
                <w:b w:val="0"/>
                <w:noProof/>
                <w:lang w:val="en-BW"/>
              </w:rPr>
              <w:tab/>
            </w:r>
            <w:r w:rsidR="00BA729D" w:rsidRPr="000151BE">
              <w:rPr>
                <w:rStyle w:val="Hyperlink"/>
                <w:rFonts w:ascii="Arial" w:eastAsia="Arial" w:hAnsi="Arial" w:cs="Arial"/>
                <w:noProof/>
              </w:rPr>
              <w:t>SCOPE OF THE GUIDELINES</w:t>
            </w:r>
            <w:r w:rsidR="00BA729D">
              <w:rPr>
                <w:noProof/>
                <w:webHidden/>
              </w:rPr>
              <w:tab/>
            </w:r>
            <w:r w:rsidR="00BA729D">
              <w:rPr>
                <w:noProof/>
                <w:webHidden/>
              </w:rPr>
              <w:fldChar w:fldCharType="begin"/>
            </w:r>
            <w:r w:rsidR="00BA729D">
              <w:rPr>
                <w:noProof/>
                <w:webHidden/>
              </w:rPr>
              <w:instrText xml:space="preserve"> PAGEREF _Toc54251882 \h </w:instrText>
            </w:r>
            <w:r w:rsidR="00BA729D">
              <w:rPr>
                <w:noProof/>
                <w:webHidden/>
              </w:rPr>
            </w:r>
            <w:r w:rsidR="00BA729D">
              <w:rPr>
                <w:noProof/>
                <w:webHidden/>
              </w:rPr>
              <w:fldChar w:fldCharType="separate"/>
            </w:r>
            <w:r w:rsidR="00BA729D">
              <w:rPr>
                <w:noProof/>
                <w:webHidden/>
              </w:rPr>
              <w:t>7</w:t>
            </w:r>
            <w:r w:rsidR="00BA729D">
              <w:rPr>
                <w:noProof/>
                <w:webHidden/>
              </w:rPr>
              <w:fldChar w:fldCharType="end"/>
            </w:r>
          </w:hyperlink>
        </w:p>
        <w:p w14:paraId="258B3107" w14:textId="77777777" w:rsidR="00BA729D" w:rsidRDefault="00355B71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lang w:val="en-BW"/>
            </w:rPr>
          </w:pPr>
          <w:hyperlink w:anchor="_Toc54251883" w:history="1">
            <w:r w:rsidR="00BA729D" w:rsidRPr="000151BE">
              <w:rPr>
                <w:rStyle w:val="Hyperlink"/>
                <w:rFonts w:ascii="Arial" w:eastAsia="Arial" w:hAnsi="Arial" w:cs="Arial"/>
                <w:noProof/>
              </w:rPr>
              <w:t>5.</w:t>
            </w:r>
            <w:r w:rsidR="00BA729D">
              <w:rPr>
                <w:rFonts w:asciiTheme="minorHAnsi" w:eastAsiaTheme="minorEastAsia" w:hAnsiTheme="minorHAnsi" w:cstheme="minorBidi"/>
                <w:b w:val="0"/>
                <w:noProof/>
                <w:lang w:val="en-BW"/>
              </w:rPr>
              <w:tab/>
            </w:r>
            <w:r w:rsidR="00BA729D" w:rsidRPr="000151BE">
              <w:rPr>
                <w:rStyle w:val="Hyperlink"/>
                <w:rFonts w:ascii="Arial" w:eastAsia="Arial" w:hAnsi="Arial" w:cs="Arial"/>
                <w:noProof/>
              </w:rPr>
              <w:t>OBJECTIVES</w:t>
            </w:r>
            <w:r w:rsidR="00BA729D">
              <w:rPr>
                <w:noProof/>
                <w:webHidden/>
              </w:rPr>
              <w:tab/>
            </w:r>
            <w:r w:rsidR="00BA729D">
              <w:rPr>
                <w:noProof/>
                <w:webHidden/>
              </w:rPr>
              <w:fldChar w:fldCharType="begin"/>
            </w:r>
            <w:r w:rsidR="00BA729D">
              <w:rPr>
                <w:noProof/>
                <w:webHidden/>
              </w:rPr>
              <w:instrText xml:space="preserve"> PAGEREF _Toc54251883 \h </w:instrText>
            </w:r>
            <w:r w:rsidR="00BA729D">
              <w:rPr>
                <w:noProof/>
                <w:webHidden/>
              </w:rPr>
            </w:r>
            <w:r w:rsidR="00BA729D">
              <w:rPr>
                <w:noProof/>
                <w:webHidden/>
              </w:rPr>
              <w:fldChar w:fldCharType="separate"/>
            </w:r>
            <w:r w:rsidR="00BA729D">
              <w:rPr>
                <w:noProof/>
                <w:webHidden/>
              </w:rPr>
              <w:t>7</w:t>
            </w:r>
            <w:r w:rsidR="00BA729D">
              <w:rPr>
                <w:noProof/>
                <w:webHidden/>
              </w:rPr>
              <w:fldChar w:fldCharType="end"/>
            </w:r>
          </w:hyperlink>
        </w:p>
        <w:p w14:paraId="67E49C01" w14:textId="77777777" w:rsidR="00BA729D" w:rsidRDefault="00355B71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lang w:val="en-BW"/>
            </w:rPr>
          </w:pPr>
          <w:hyperlink w:anchor="_Toc54251884" w:history="1">
            <w:r w:rsidR="00BA729D" w:rsidRPr="000151BE">
              <w:rPr>
                <w:rStyle w:val="Hyperlink"/>
                <w:rFonts w:ascii="Arial" w:eastAsia="Arial" w:hAnsi="Arial" w:cs="Arial"/>
                <w:noProof/>
              </w:rPr>
              <w:t>6.</w:t>
            </w:r>
            <w:r w:rsidR="00BA729D">
              <w:rPr>
                <w:rFonts w:asciiTheme="minorHAnsi" w:eastAsiaTheme="minorEastAsia" w:hAnsiTheme="minorHAnsi" w:cstheme="minorBidi"/>
                <w:b w:val="0"/>
                <w:noProof/>
                <w:lang w:val="en-BW"/>
              </w:rPr>
              <w:tab/>
            </w:r>
            <w:r w:rsidR="00BA729D" w:rsidRPr="000151BE">
              <w:rPr>
                <w:rStyle w:val="Hyperlink"/>
                <w:rFonts w:ascii="Arial" w:eastAsia="Arial" w:hAnsi="Arial" w:cs="Arial"/>
                <w:noProof/>
              </w:rPr>
              <w:t>SECTION A</w:t>
            </w:r>
            <w:r w:rsidR="00BA729D" w:rsidRPr="000151BE">
              <w:rPr>
                <w:rStyle w:val="Hyperlink"/>
                <w:rFonts w:ascii="Arial" w:eastAsia="Arial" w:hAnsi="Arial" w:cs="Arial"/>
                <w:noProof/>
                <w:lang w:val="en-US"/>
              </w:rPr>
              <w:t>:</w:t>
            </w:r>
            <w:r w:rsidR="00BA729D" w:rsidRPr="000151BE">
              <w:rPr>
                <w:rStyle w:val="Hyperlink"/>
                <w:rFonts w:ascii="Arial" w:eastAsia="Arial" w:hAnsi="Arial" w:cs="Arial"/>
                <w:noProof/>
              </w:rPr>
              <w:t xml:space="preserve"> REQUIREMENTS FOR INTERNET SERVICE PROVIDERS</w:t>
            </w:r>
            <w:r w:rsidR="00BA729D">
              <w:rPr>
                <w:noProof/>
                <w:webHidden/>
              </w:rPr>
              <w:tab/>
            </w:r>
            <w:r w:rsidR="00BA729D">
              <w:rPr>
                <w:noProof/>
                <w:webHidden/>
              </w:rPr>
              <w:fldChar w:fldCharType="begin"/>
            </w:r>
            <w:r w:rsidR="00BA729D">
              <w:rPr>
                <w:noProof/>
                <w:webHidden/>
              </w:rPr>
              <w:instrText xml:space="preserve"> PAGEREF _Toc54251884 \h </w:instrText>
            </w:r>
            <w:r w:rsidR="00BA729D">
              <w:rPr>
                <w:noProof/>
                <w:webHidden/>
              </w:rPr>
            </w:r>
            <w:r w:rsidR="00BA729D">
              <w:rPr>
                <w:noProof/>
                <w:webHidden/>
              </w:rPr>
              <w:fldChar w:fldCharType="separate"/>
            </w:r>
            <w:r w:rsidR="00BA729D">
              <w:rPr>
                <w:noProof/>
                <w:webHidden/>
              </w:rPr>
              <w:t>8</w:t>
            </w:r>
            <w:r w:rsidR="00BA729D">
              <w:rPr>
                <w:noProof/>
                <w:webHidden/>
              </w:rPr>
              <w:fldChar w:fldCharType="end"/>
            </w:r>
          </w:hyperlink>
        </w:p>
        <w:p w14:paraId="4841B09F" w14:textId="77777777" w:rsidR="00BA729D" w:rsidRDefault="00355B71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val="en-BW"/>
            </w:rPr>
          </w:pPr>
          <w:hyperlink w:anchor="_Toc54251885" w:history="1">
            <w:r w:rsidR="00BA729D" w:rsidRPr="000151BE">
              <w:rPr>
                <w:rStyle w:val="Hyperlink"/>
                <w:rFonts w:ascii="Arial" w:hAnsi="Arial" w:cs="Arial"/>
                <w:b/>
                <w:bCs/>
                <w:noProof/>
              </w:rPr>
              <w:t>6.1.1</w:t>
            </w:r>
            <w:r w:rsidR="00BA729D">
              <w:rPr>
                <w:rFonts w:asciiTheme="minorHAnsi" w:eastAsiaTheme="minorEastAsia" w:hAnsiTheme="minorHAnsi" w:cstheme="minorBidi"/>
                <w:noProof/>
                <w:lang w:val="en-BW"/>
              </w:rPr>
              <w:tab/>
            </w:r>
            <w:r w:rsidR="00BA729D" w:rsidRPr="000151BE">
              <w:rPr>
                <w:rStyle w:val="Hyperlink"/>
                <w:rFonts w:ascii="Arial" w:hAnsi="Arial" w:cs="Arial"/>
                <w:b/>
                <w:bCs/>
                <w:noProof/>
              </w:rPr>
              <w:t xml:space="preserve">MINIMUM </w:t>
            </w:r>
            <w:r w:rsidR="00BA729D" w:rsidRPr="000151BE">
              <w:rPr>
                <w:rStyle w:val="Hyperlink"/>
                <w:rFonts w:ascii="Arial" w:hAnsi="Arial" w:cs="Arial"/>
                <w:b/>
                <w:bCs/>
                <w:noProof/>
                <w:lang w:val="en-ZA"/>
              </w:rPr>
              <w:t>INTERNET BANDWIDTH</w:t>
            </w:r>
            <w:r w:rsidR="00BA729D" w:rsidRPr="000151BE">
              <w:rPr>
                <w:rStyle w:val="Hyperlink"/>
                <w:rFonts w:ascii="Arial" w:hAnsi="Arial" w:cs="Arial"/>
                <w:b/>
                <w:bCs/>
                <w:noProof/>
              </w:rPr>
              <w:t xml:space="preserve"> REQUIREMENTS</w:t>
            </w:r>
            <w:r w:rsidR="00BA729D" w:rsidRPr="000151BE">
              <w:rPr>
                <w:rStyle w:val="Hyperlink"/>
                <w:rFonts w:ascii="Arial" w:hAnsi="Arial" w:cs="Arial"/>
                <w:b/>
                <w:bCs/>
                <w:noProof/>
                <w:lang w:val="en-US"/>
              </w:rPr>
              <w:t xml:space="preserve"> - PIACS</w:t>
            </w:r>
            <w:r w:rsidR="00BA729D">
              <w:rPr>
                <w:noProof/>
                <w:webHidden/>
              </w:rPr>
              <w:tab/>
            </w:r>
            <w:r w:rsidR="00BA729D">
              <w:rPr>
                <w:noProof/>
                <w:webHidden/>
              </w:rPr>
              <w:fldChar w:fldCharType="begin"/>
            </w:r>
            <w:r w:rsidR="00BA729D">
              <w:rPr>
                <w:noProof/>
                <w:webHidden/>
              </w:rPr>
              <w:instrText xml:space="preserve"> PAGEREF _Toc54251885 \h </w:instrText>
            </w:r>
            <w:r w:rsidR="00BA729D">
              <w:rPr>
                <w:noProof/>
                <w:webHidden/>
              </w:rPr>
            </w:r>
            <w:r w:rsidR="00BA729D">
              <w:rPr>
                <w:noProof/>
                <w:webHidden/>
              </w:rPr>
              <w:fldChar w:fldCharType="separate"/>
            </w:r>
            <w:r w:rsidR="00BA729D">
              <w:rPr>
                <w:noProof/>
                <w:webHidden/>
              </w:rPr>
              <w:t>8</w:t>
            </w:r>
            <w:r w:rsidR="00BA729D">
              <w:rPr>
                <w:noProof/>
                <w:webHidden/>
              </w:rPr>
              <w:fldChar w:fldCharType="end"/>
            </w:r>
          </w:hyperlink>
        </w:p>
        <w:p w14:paraId="1B21B0EF" w14:textId="77777777" w:rsidR="00BA729D" w:rsidRDefault="00355B71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val="en-BW"/>
            </w:rPr>
          </w:pPr>
          <w:hyperlink w:anchor="_Toc54251886" w:history="1">
            <w:r w:rsidR="00BA729D" w:rsidRPr="000151BE">
              <w:rPr>
                <w:rStyle w:val="Hyperlink"/>
                <w:rFonts w:ascii="Arial" w:hAnsi="Arial" w:cs="Arial"/>
                <w:b/>
                <w:bCs/>
                <w:noProof/>
              </w:rPr>
              <w:t>6.2.1</w:t>
            </w:r>
            <w:r w:rsidR="00BA729D">
              <w:rPr>
                <w:rFonts w:asciiTheme="minorHAnsi" w:eastAsiaTheme="minorEastAsia" w:hAnsiTheme="minorHAnsi" w:cstheme="minorBidi"/>
                <w:noProof/>
                <w:lang w:val="en-BW"/>
              </w:rPr>
              <w:tab/>
            </w:r>
            <w:r w:rsidR="00BA729D" w:rsidRPr="000151BE">
              <w:rPr>
                <w:rStyle w:val="Hyperlink"/>
                <w:rFonts w:ascii="Arial" w:hAnsi="Arial" w:cs="Arial"/>
                <w:b/>
                <w:bCs/>
                <w:noProof/>
              </w:rPr>
              <w:t xml:space="preserve">MINIMUM </w:t>
            </w:r>
            <w:r w:rsidR="00BA729D" w:rsidRPr="000151BE">
              <w:rPr>
                <w:rStyle w:val="Hyperlink"/>
                <w:rFonts w:ascii="Arial" w:hAnsi="Arial" w:cs="Arial"/>
                <w:b/>
                <w:bCs/>
                <w:noProof/>
                <w:lang w:val="en-ZA"/>
              </w:rPr>
              <w:t>INTERNET BANDWIDTH</w:t>
            </w:r>
            <w:r w:rsidR="00BA729D" w:rsidRPr="000151BE">
              <w:rPr>
                <w:rStyle w:val="Hyperlink"/>
                <w:rFonts w:ascii="Arial" w:hAnsi="Arial" w:cs="Arial"/>
                <w:b/>
                <w:bCs/>
                <w:noProof/>
              </w:rPr>
              <w:t xml:space="preserve"> REQUIREMENTS</w:t>
            </w:r>
            <w:r w:rsidR="00BA729D" w:rsidRPr="000151BE">
              <w:rPr>
                <w:rStyle w:val="Hyperlink"/>
                <w:rFonts w:ascii="Arial" w:hAnsi="Arial" w:cs="Arial"/>
                <w:b/>
                <w:bCs/>
                <w:noProof/>
                <w:lang w:val="en-US"/>
              </w:rPr>
              <w:t xml:space="preserve"> - SCHOOLS</w:t>
            </w:r>
            <w:r w:rsidR="00BA729D">
              <w:rPr>
                <w:noProof/>
                <w:webHidden/>
              </w:rPr>
              <w:tab/>
            </w:r>
            <w:r w:rsidR="00BA729D">
              <w:rPr>
                <w:noProof/>
                <w:webHidden/>
              </w:rPr>
              <w:fldChar w:fldCharType="begin"/>
            </w:r>
            <w:r w:rsidR="00BA729D">
              <w:rPr>
                <w:noProof/>
                <w:webHidden/>
              </w:rPr>
              <w:instrText xml:space="preserve"> PAGEREF _Toc54251886 \h </w:instrText>
            </w:r>
            <w:r w:rsidR="00BA729D">
              <w:rPr>
                <w:noProof/>
                <w:webHidden/>
              </w:rPr>
            </w:r>
            <w:r w:rsidR="00BA729D">
              <w:rPr>
                <w:noProof/>
                <w:webHidden/>
              </w:rPr>
              <w:fldChar w:fldCharType="separate"/>
            </w:r>
            <w:r w:rsidR="00BA729D">
              <w:rPr>
                <w:noProof/>
                <w:webHidden/>
              </w:rPr>
              <w:t>9</w:t>
            </w:r>
            <w:r w:rsidR="00BA729D">
              <w:rPr>
                <w:noProof/>
                <w:webHidden/>
              </w:rPr>
              <w:fldChar w:fldCharType="end"/>
            </w:r>
          </w:hyperlink>
        </w:p>
        <w:p w14:paraId="768D8D40" w14:textId="77777777" w:rsidR="00BA729D" w:rsidRDefault="00355B71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val="en-BW"/>
            </w:rPr>
          </w:pPr>
          <w:hyperlink w:anchor="_Toc54251887" w:history="1">
            <w:r w:rsidR="00BA729D" w:rsidRPr="000151BE">
              <w:rPr>
                <w:rStyle w:val="Hyperlink"/>
                <w:rFonts w:ascii="Arial" w:hAnsi="Arial" w:cs="Arial"/>
                <w:b/>
                <w:bCs/>
                <w:noProof/>
              </w:rPr>
              <w:t>6.2.2</w:t>
            </w:r>
            <w:r w:rsidR="00BA729D">
              <w:rPr>
                <w:rFonts w:asciiTheme="minorHAnsi" w:eastAsiaTheme="minorEastAsia" w:hAnsiTheme="minorHAnsi" w:cstheme="minorBidi"/>
                <w:noProof/>
                <w:lang w:val="en-BW"/>
              </w:rPr>
              <w:tab/>
            </w:r>
            <w:r w:rsidR="00BA729D" w:rsidRPr="000151BE">
              <w:rPr>
                <w:rStyle w:val="Hyperlink"/>
                <w:rFonts w:ascii="Arial" w:hAnsi="Arial" w:cs="Arial"/>
                <w:b/>
                <w:bCs/>
                <w:noProof/>
                <w:lang w:val="en-ZA"/>
              </w:rPr>
              <w:t xml:space="preserve">RECOMMENDED </w:t>
            </w:r>
            <w:r w:rsidR="00BA729D" w:rsidRPr="000151BE">
              <w:rPr>
                <w:rStyle w:val="Hyperlink"/>
                <w:rFonts w:ascii="Arial" w:hAnsi="Arial" w:cs="Arial"/>
                <w:b/>
                <w:bCs/>
                <w:noProof/>
              </w:rPr>
              <w:t>SERVICE LEVEL AGREEMENTS</w:t>
            </w:r>
            <w:r w:rsidR="00BA729D">
              <w:rPr>
                <w:noProof/>
                <w:webHidden/>
              </w:rPr>
              <w:tab/>
            </w:r>
            <w:r w:rsidR="00BA729D">
              <w:rPr>
                <w:noProof/>
                <w:webHidden/>
              </w:rPr>
              <w:fldChar w:fldCharType="begin"/>
            </w:r>
            <w:r w:rsidR="00BA729D">
              <w:rPr>
                <w:noProof/>
                <w:webHidden/>
              </w:rPr>
              <w:instrText xml:space="preserve"> PAGEREF _Toc54251887 \h </w:instrText>
            </w:r>
            <w:r w:rsidR="00BA729D">
              <w:rPr>
                <w:noProof/>
                <w:webHidden/>
              </w:rPr>
            </w:r>
            <w:r w:rsidR="00BA729D">
              <w:rPr>
                <w:noProof/>
                <w:webHidden/>
              </w:rPr>
              <w:fldChar w:fldCharType="separate"/>
            </w:r>
            <w:r w:rsidR="00BA729D">
              <w:rPr>
                <w:noProof/>
                <w:webHidden/>
              </w:rPr>
              <w:t>11</w:t>
            </w:r>
            <w:r w:rsidR="00BA729D">
              <w:rPr>
                <w:noProof/>
                <w:webHidden/>
              </w:rPr>
              <w:fldChar w:fldCharType="end"/>
            </w:r>
          </w:hyperlink>
        </w:p>
        <w:p w14:paraId="2F70B495" w14:textId="77777777" w:rsidR="00BA729D" w:rsidRDefault="00355B71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val="en-BW"/>
            </w:rPr>
          </w:pPr>
          <w:hyperlink w:anchor="_Toc54251888" w:history="1">
            <w:r w:rsidR="00BA729D" w:rsidRPr="000151BE">
              <w:rPr>
                <w:rStyle w:val="Hyperlink"/>
                <w:rFonts w:ascii="Arial" w:hAnsi="Arial" w:cs="Arial"/>
                <w:b/>
                <w:bCs/>
                <w:noProof/>
              </w:rPr>
              <w:t>6.2.3</w:t>
            </w:r>
            <w:r w:rsidR="00BA729D">
              <w:rPr>
                <w:rFonts w:asciiTheme="minorHAnsi" w:eastAsiaTheme="minorEastAsia" w:hAnsiTheme="minorHAnsi" w:cstheme="minorBidi"/>
                <w:noProof/>
                <w:lang w:val="en-BW"/>
              </w:rPr>
              <w:tab/>
            </w:r>
            <w:r w:rsidR="00BA729D" w:rsidRPr="000151BE">
              <w:rPr>
                <w:rStyle w:val="Hyperlink"/>
                <w:rFonts w:ascii="Arial" w:hAnsi="Arial" w:cs="Arial"/>
                <w:b/>
                <w:bCs/>
                <w:noProof/>
              </w:rPr>
              <w:t>BANDWIDTH MONITORING</w:t>
            </w:r>
            <w:r w:rsidR="00BA729D">
              <w:rPr>
                <w:noProof/>
                <w:webHidden/>
              </w:rPr>
              <w:tab/>
            </w:r>
            <w:r w:rsidR="00BA729D">
              <w:rPr>
                <w:noProof/>
                <w:webHidden/>
              </w:rPr>
              <w:fldChar w:fldCharType="begin"/>
            </w:r>
            <w:r w:rsidR="00BA729D">
              <w:rPr>
                <w:noProof/>
                <w:webHidden/>
              </w:rPr>
              <w:instrText xml:space="preserve"> PAGEREF _Toc54251888 \h </w:instrText>
            </w:r>
            <w:r w:rsidR="00BA729D">
              <w:rPr>
                <w:noProof/>
                <w:webHidden/>
              </w:rPr>
            </w:r>
            <w:r w:rsidR="00BA729D">
              <w:rPr>
                <w:noProof/>
                <w:webHidden/>
              </w:rPr>
              <w:fldChar w:fldCharType="separate"/>
            </w:r>
            <w:r w:rsidR="00BA729D">
              <w:rPr>
                <w:noProof/>
                <w:webHidden/>
              </w:rPr>
              <w:t>11</w:t>
            </w:r>
            <w:r w:rsidR="00BA729D">
              <w:rPr>
                <w:noProof/>
                <w:webHidden/>
              </w:rPr>
              <w:fldChar w:fldCharType="end"/>
            </w:r>
          </w:hyperlink>
        </w:p>
        <w:p w14:paraId="11CC7400" w14:textId="77777777" w:rsidR="00BA729D" w:rsidRDefault="00355B71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val="en-BW"/>
            </w:rPr>
          </w:pPr>
          <w:hyperlink w:anchor="_Toc54251889" w:history="1">
            <w:r w:rsidR="00BA729D" w:rsidRPr="000151BE">
              <w:rPr>
                <w:rStyle w:val="Hyperlink"/>
                <w:rFonts w:ascii="Arial" w:hAnsi="Arial" w:cs="Arial"/>
                <w:b/>
                <w:bCs/>
                <w:noProof/>
              </w:rPr>
              <w:t>6.2.4</w:t>
            </w:r>
            <w:r w:rsidR="00BA729D">
              <w:rPr>
                <w:rFonts w:asciiTheme="minorHAnsi" w:eastAsiaTheme="minorEastAsia" w:hAnsiTheme="minorHAnsi" w:cstheme="minorBidi"/>
                <w:noProof/>
                <w:lang w:val="en-BW"/>
              </w:rPr>
              <w:tab/>
            </w:r>
            <w:r w:rsidR="00BA729D" w:rsidRPr="000151BE">
              <w:rPr>
                <w:rStyle w:val="Hyperlink"/>
                <w:rFonts w:ascii="Arial" w:hAnsi="Arial" w:cs="Arial"/>
                <w:b/>
                <w:bCs/>
                <w:noProof/>
              </w:rPr>
              <w:t>SECURITY</w:t>
            </w:r>
            <w:r w:rsidR="00BA729D">
              <w:rPr>
                <w:noProof/>
                <w:webHidden/>
              </w:rPr>
              <w:tab/>
            </w:r>
            <w:r w:rsidR="00BA729D">
              <w:rPr>
                <w:noProof/>
                <w:webHidden/>
              </w:rPr>
              <w:fldChar w:fldCharType="begin"/>
            </w:r>
            <w:r w:rsidR="00BA729D">
              <w:rPr>
                <w:noProof/>
                <w:webHidden/>
              </w:rPr>
              <w:instrText xml:space="preserve"> PAGEREF _Toc54251889 \h </w:instrText>
            </w:r>
            <w:r w:rsidR="00BA729D">
              <w:rPr>
                <w:noProof/>
                <w:webHidden/>
              </w:rPr>
            </w:r>
            <w:r w:rsidR="00BA729D">
              <w:rPr>
                <w:noProof/>
                <w:webHidden/>
              </w:rPr>
              <w:fldChar w:fldCharType="separate"/>
            </w:r>
            <w:r w:rsidR="00BA729D">
              <w:rPr>
                <w:noProof/>
                <w:webHidden/>
              </w:rPr>
              <w:t>11</w:t>
            </w:r>
            <w:r w:rsidR="00BA729D">
              <w:rPr>
                <w:noProof/>
                <w:webHidden/>
              </w:rPr>
              <w:fldChar w:fldCharType="end"/>
            </w:r>
          </w:hyperlink>
        </w:p>
        <w:p w14:paraId="6B8ADC7E" w14:textId="77777777" w:rsidR="00BA729D" w:rsidRDefault="00355B71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lang w:val="en-BW"/>
            </w:rPr>
          </w:pPr>
          <w:hyperlink w:anchor="_Toc54251890" w:history="1">
            <w:r w:rsidR="00BA729D" w:rsidRPr="000151BE">
              <w:rPr>
                <w:rStyle w:val="Hyperlink"/>
                <w:rFonts w:ascii="Arial" w:eastAsia="Arial" w:hAnsi="Arial" w:cs="Arial"/>
                <w:noProof/>
              </w:rPr>
              <w:t>7.</w:t>
            </w:r>
            <w:r w:rsidR="00BA729D">
              <w:rPr>
                <w:rFonts w:asciiTheme="minorHAnsi" w:eastAsiaTheme="minorEastAsia" w:hAnsiTheme="minorHAnsi" w:cstheme="minorBidi"/>
                <w:b w:val="0"/>
                <w:noProof/>
                <w:lang w:val="en-BW"/>
              </w:rPr>
              <w:tab/>
            </w:r>
            <w:r w:rsidR="00BA729D" w:rsidRPr="000151BE">
              <w:rPr>
                <w:rStyle w:val="Hyperlink"/>
                <w:rFonts w:ascii="Arial" w:eastAsia="Arial" w:hAnsi="Arial" w:cs="Arial"/>
                <w:noProof/>
              </w:rPr>
              <w:t>SECTION B: GENERAL ICT REQUIREMENTS FOR PUBLIC INTERNET ACCESS CENTRES AND SCHOOLS</w:t>
            </w:r>
            <w:r w:rsidR="00BA729D">
              <w:rPr>
                <w:noProof/>
                <w:webHidden/>
              </w:rPr>
              <w:tab/>
            </w:r>
            <w:r w:rsidR="00BA729D">
              <w:rPr>
                <w:noProof/>
                <w:webHidden/>
              </w:rPr>
              <w:fldChar w:fldCharType="begin"/>
            </w:r>
            <w:r w:rsidR="00BA729D">
              <w:rPr>
                <w:noProof/>
                <w:webHidden/>
              </w:rPr>
              <w:instrText xml:space="preserve"> PAGEREF _Toc54251890 \h </w:instrText>
            </w:r>
            <w:r w:rsidR="00BA729D">
              <w:rPr>
                <w:noProof/>
                <w:webHidden/>
              </w:rPr>
            </w:r>
            <w:r w:rsidR="00BA729D">
              <w:rPr>
                <w:noProof/>
                <w:webHidden/>
              </w:rPr>
              <w:fldChar w:fldCharType="separate"/>
            </w:r>
            <w:r w:rsidR="00BA729D">
              <w:rPr>
                <w:noProof/>
                <w:webHidden/>
              </w:rPr>
              <w:t>12</w:t>
            </w:r>
            <w:r w:rsidR="00BA729D">
              <w:rPr>
                <w:noProof/>
                <w:webHidden/>
              </w:rPr>
              <w:fldChar w:fldCharType="end"/>
            </w:r>
          </w:hyperlink>
        </w:p>
        <w:p w14:paraId="4939CC54" w14:textId="77777777" w:rsidR="00BA729D" w:rsidRDefault="00355B7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noProof/>
              <w:lang w:val="en-BW"/>
            </w:rPr>
          </w:pPr>
          <w:hyperlink w:anchor="_Toc54251891" w:history="1">
            <w:r w:rsidR="00BA729D" w:rsidRPr="000151BE">
              <w:rPr>
                <w:rStyle w:val="Hyperlink"/>
                <w:rFonts w:ascii="Arial" w:eastAsia="Arial" w:hAnsi="Arial" w:cs="Arial"/>
                <w:noProof/>
              </w:rPr>
              <w:t>7.1</w:t>
            </w:r>
            <w:r w:rsidR="00BA729D">
              <w:rPr>
                <w:rFonts w:asciiTheme="minorHAnsi" w:eastAsiaTheme="minorEastAsia" w:hAnsiTheme="minorHAnsi" w:cstheme="minorBidi"/>
                <w:b w:val="0"/>
                <w:noProof/>
                <w:lang w:val="en-BW"/>
              </w:rPr>
              <w:tab/>
            </w:r>
            <w:r w:rsidR="00BA729D" w:rsidRPr="000151BE">
              <w:rPr>
                <w:rStyle w:val="Hyperlink"/>
                <w:rFonts w:ascii="Arial" w:eastAsia="Arial" w:hAnsi="Arial" w:cs="Arial"/>
                <w:noProof/>
              </w:rPr>
              <w:t>NETWORK MANAGEMENT AND SECURITY</w:t>
            </w:r>
            <w:r w:rsidR="00BA729D">
              <w:rPr>
                <w:noProof/>
                <w:webHidden/>
              </w:rPr>
              <w:tab/>
            </w:r>
            <w:r w:rsidR="00BA729D">
              <w:rPr>
                <w:noProof/>
                <w:webHidden/>
              </w:rPr>
              <w:fldChar w:fldCharType="begin"/>
            </w:r>
            <w:r w:rsidR="00BA729D">
              <w:rPr>
                <w:noProof/>
                <w:webHidden/>
              </w:rPr>
              <w:instrText xml:space="preserve"> PAGEREF _Toc54251891 \h </w:instrText>
            </w:r>
            <w:r w:rsidR="00BA729D">
              <w:rPr>
                <w:noProof/>
                <w:webHidden/>
              </w:rPr>
            </w:r>
            <w:r w:rsidR="00BA729D">
              <w:rPr>
                <w:noProof/>
                <w:webHidden/>
              </w:rPr>
              <w:fldChar w:fldCharType="separate"/>
            </w:r>
            <w:r w:rsidR="00BA729D">
              <w:rPr>
                <w:noProof/>
                <w:webHidden/>
              </w:rPr>
              <w:t>12</w:t>
            </w:r>
            <w:r w:rsidR="00BA729D">
              <w:rPr>
                <w:noProof/>
                <w:webHidden/>
              </w:rPr>
              <w:fldChar w:fldCharType="end"/>
            </w:r>
          </w:hyperlink>
        </w:p>
        <w:p w14:paraId="49608469" w14:textId="77777777" w:rsidR="00BA729D" w:rsidRDefault="00355B7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noProof/>
              <w:lang w:val="en-BW"/>
            </w:rPr>
          </w:pPr>
          <w:hyperlink w:anchor="_Toc54251892" w:history="1">
            <w:r w:rsidR="00BA729D" w:rsidRPr="000151BE">
              <w:rPr>
                <w:rStyle w:val="Hyperlink"/>
                <w:rFonts w:ascii="Arial" w:eastAsia="Arial" w:hAnsi="Arial" w:cs="Arial"/>
                <w:noProof/>
              </w:rPr>
              <w:t>7.2</w:t>
            </w:r>
            <w:r w:rsidR="00BA729D">
              <w:rPr>
                <w:rFonts w:asciiTheme="minorHAnsi" w:eastAsiaTheme="minorEastAsia" w:hAnsiTheme="minorHAnsi" w:cstheme="minorBidi"/>
                <w:b w:val="0"/>
                <w:noProof/>
                <w:lang w:val="en-BW"/>
              </w:rPr>
              <w:tab/>
            </w:r>
            <w:r w:rsidR="00BA729D" w:rsidRPr="000151BE">
              <w:rPr>
                <w:rStyle w:val="Hyperlink"/>
                <w:rFonts w:ascii="Arial" w:eastAsia="Arial" w:hAnsi="Arial" w:cs="Arial"/>
                <w:noProof/>
              </w:rPr>
              <w:t>LOCAL AREA NETWORK</w:t>
            </w:r>
            <w:r w:rsidR="00BA729D">
              <w:rPr>
                <w:noProof/>
                <w:webHidden/>
              </w:rPr>
              <w:tab/>
            </w:r>
            <w:r w:rsidR="00BA729D">
              <w:rPr>
                <w:noProof/>
                <w:webHidden/>
              </w:rPr>
              <w:fldChar w:fldCharType="begin"/>
            </w:r>
            <w:r w:rsidR="00BA729D">
              <w:rPr>
                <w:noProof/>
                <w:webHidden/>
              </w:rPr>
              <w:instrText xml:space="preserve"> PAGEREF _Toc54251892 \h </w:instrText>
            </w:r>
            <w:r w:rsidR="00BA729D">
              <w:rPr>
                <w:noProof/>
                <w:webHidden/>
              </w:rPr>
            </w:r>
            <w:r w:rsidR="00BA729D">
              <w:rPr>
                <w:noProof/>
                <w:webHidden/>
              </w:rPr>
              <w:fldChar w:fldCharType="separate"/>
            </w:r>
            <w:r w:rsidR="00BA729D">
              <w:rPr>
                <w:noProof/>
                <w:webHidden/>
              </w:rPr>
              <w:t>12</w:t>
            </w:r>
            <w:r w:rsidR="00BA729D">
              <w:rPr>
                <w:noProof/>
                <w:webHidden/>
              </w:rPr>
              <w:fldChar w:fldCharType="end"/>
            </w:r>
          </w:hyperlink>
        </w:p>
        <w:p w14:paraId="16C49E71" w14:textId="77777777" w:rsidR="00BA729D" w:rsidRDefault="00355B71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val="en-BW"/>
            </w:rPr>
          </w:pPr>
          <w:hyperlink w:anchor="_Toc54251893" w:history="1">
            <w:r w:rsidR="00BA729D" w:rsidRPr="000151BE">
              <w:rPr>
                <w:rStyle w:val="Hyperlink"/>
                <w:rFonts w:ascii="Arial" w:hAnsi="Arial" w:cs="Arial"/>
                <w:b/>
                <w:bCs/>
                <w:noProof/>
              </w:rPr>
              <w:t>7.2.1</w:t>
            </w:r>
            <w:r w:rsidR="00BA729D">
              <w:rPr>
                <w:rFonts w:asciiTheme="minorHAnsi" w:eastAsiaTheme="minorEastAsia" w:hAnsiTheme="minorHAnsi" w:cstheme="minorBidi"/>
                <w:noProof/>
                <w:lang w:val="en-BW"/>
              </w:rPr>
              <w:tab/>
            </w:r>
            <w:r w:rsidR="00BA729D" w:rsidRPr="000151BE">
              <w:rPr>
                <w:rStyle w:val="Hyperlink"/>
                <w:rFonts w:ascii="Arial" w:hAnsi="Arial" w:cs="Arial"/>
                <w:b/>
                <w:bCs/>
                <w:noProof/>
              </w:rPr>
              <w:t>SCHOOLS</w:t>
            </w:r>
            <w:r w:rsidR="00BA729D">
              <w:rPr>
                <w:noProof/>
                <w:webHidden/>
              </w:rPr>
              <w:tab/>
            </w:r>
            <w:r w:rsidR="00BA729D">
              <w:rPr>
                <w:noProof/>
                <w:webHidden/>
              </w:rPr>
              <w:fldChar w:fldCharType="begin"/>
            </w:r>
            <w:r w:rsidR="00BA729D">
              <w:rPr>
                <w:noProof/>
                <w:webHidden/>
              </w:rPr>
              <w:instrText xml:space="preserve"> PAGEREF _Toc54251893 \h </w:instrText>
            </w:r>
            <w:r w:rsidR="00BA729D">
              <w:rPr>
                <w:noProof/>
                <w:webHidden/>
              </w:rPr>
            </w:r>
            <w:r w:rsidR="00BA729D">
              <w:rPr>
                <w:noProof/>
                <w:webHidden/>
              </w:rPr>
              <w:fldChar w:fldCharType="separate"/>
            </w:r>
            <w:r w:rsidR="00BA729D">
              <w:rPr>
                <w:noProof/>
                <w:webHidden/>
              </w:rPr>
              <w:t>12</w:t>
            </w:r>
            <w:r w:rsidR="00BA729D">
              <w:rPr>
                <w:noProof/>
                <w:webHidden/>
              </w:rPr>
              <w:fldChar w:fldCharType="end"/>
            </w:r>
          </w:hyperlink>
        </w:p>
        <w:p w14:paraId="0FFF16EA" w14:textId="77777777" w:rsidR="00BA729D" w:rsidRDefault="00355B7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noProof/>
              <w:lang w:val="en-BW"/>
            </w:rPr>
          </w:pPr>
          <w:hyperlink w:anchor="_Toc54251894" w:history="1">
            <w:r w:rsidR="00BA729D" w:rsidRPr="000151BE">
              <w:rPr>
                <w:rStyle w:val="Hyperlink"/>
                <w:rFonts w:ascii="Arial" w:eastAsia="Arial" w:hAnsi="Arial" w:cs="Arial"/>
                <w:noProof/>
              </w:rPr>
              <w:t>7.3</w:t>
            </w:r>
            <w:r w:rsidR="00BA729D">
              <w:rPr>
                <w:rFonts w:asciiTheme="minorHAnsi" w:eastAsiaTheme="minorEastAsia" w:hAnsiTheme="minorHAnsi" w:cstheme="minorBidi"/>
                <w:b w:val="0"/>
                <w:noProof/>
                <w:lang w:val="en-BW"/>
              </w:rPr>
              <w:tab/>
            </w:r>
            <w:r w:rsidR="00BA729D" w:rsidRPr="000151BE">
              <w:rPr>
                <w:rStyle w:val="Hyperlink"/>
                <w:rFonts w:ascii="Arial" w:eastAsia="Arial" w:hAnsi="Arial" w:cs="Arial"/>
                <w:noProof/>
              </w:rPr>
              <w:t>ICT SKILLS</w:t>
            </w:r>
            <w:r w:rsidR="00BA729D">
              <w:rPr>
                <w:noProof/>
                <w:webHidden/>
              </w:rPr>
              <w:tab/>
            </w:r>
            <w:r w:rsidR="00BA729D">
              <w:rPr>
                <w:noProof/>
                <w:webHidden/>
              </w:rPr>
              <w:fldChar w:fldCharType="begin"/>
            </w:r>
            <w:r w:rsidR="00BA729D">
              <w:rPr>
                <w:noProof/>
                <w:webHidden/>
              </w:rPr>
              <w:instrText xml:space="preserve"> PAGEREF _Toc54251894 \h </w:instrText>
            </w:r>
            <w:r w:rsidR="00BA729D">
              <w:rPr>
                <w:noProof/>
                <w:webHidden/>
              </w:rPr>
            </w:r>
            <w:r w:rsidR="00BA729D">
              <w:rPr>
                <w:noProof/>
                <w:webHidden/>
              </w:rPr>
              <w:fldChar w:fldCharType="separate"/>
            </w:r>
            <w:r w:rsidR="00BA729D">
              <w:rPr>
                <w:noProof/>
                <w:webHidden/>
              </w:rPr>
              <w:t>13</w:t>
            </w:r>
            <w:r w:rsidR="00BA729D">
              <w:rPr>
                <w:noProof/>
                <w:webHidden/>
              </w:rPr>
              <w:fldChar w:fldCharType="end"/>
            </w:r>
          </w:hyperlink>
        </w:p>
        <w:p w14:paraId="481EDBE2" w14:textId="77777777" w:rsidR="00BA729D" w:rsidRDefault="00355B71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val="en-BW"/>
            </w:rPr>
          </w:pPr>
          <w:hyperlink w:anchor="_Toc54251895" w:history="1">
            <w:r w:rsidR="00BA729D" w:rsidRPr="000151BE">
              <w:rPr>
                <w:rStyle w:val="Hyperlink"/>
                <w:rFonts w:ascii="Arial" w:hAnsi="Arial" w:cs="Arial"/>
                <w:b/>
                <w:bCs/>
                <w:noProof/>
              </w:rPr>
              <w:t>7.3.1</w:t>
            </w:r>
            <w:r w:rsidR="00BA729D">
              <w:rPr>
                <w:rFonts w:asciiTheme="minorHAnsi" w:eastAsiaTheme="minorEastAsia" w:hAnsiTheme="minorHAnsi" w:cstheme="minorBidi"/>
                <w:noProof/>
                <w:lang w:val="en-BW"/>
              </w:rPr>
              <w:tab/>
            </w:r>
            <w:r w:rsidR="00BA729D" w:rsidRPr="000151BE">
              <w:rPr>
                <w:rStyle w:val="Hyperlink"/>
                <w:rFonts w:ascii="Arial" w:hAnsi="Arial" w:cs="Arial"/>
                <w:b/>
                <w:bCs/>
                <w:noProof/>
              </w:rPr>
              <w:t>PIACs</w:t>
            </w:r>
            <w:r w:rsidR="00BA729D">
              <w:rPr>
                <w:noProof/>
                <w:webHidden/>
              </w:rPr>
              <w:tab/>
            </w:r>
            <w:r w:rsidR="00BA729D">
              <w:rPr>
                <w:noProof/>
                <w:webHidden/>
              </w:rPr>
              <w:fldChar w:fldCharType="begin"/>
            </w:r>
            <w:r w:rsidR="00BA729D">
              <w:rPr>
                <w:noProof/>
                <w:webHidden/>
              </w:rPr>
              <w:instrText xml:space="preserve"> PAGEREF _Toc54251895 \h </w:instrText>
            </w:r>
            <w:r w:rsidR="00BA729D">
              <w:rPr>
                <w:noProof/>
                <w:webHidden/>
              </w:rPr>
            </w:r>
            <w:r w:rsidR="00BA729D">
              <w:rPr>
                <w:noProof/>
                <w:webHidden/>
              </w:rPr>
              <w:fldChar w:fldCharType="separate"/>
            </w:r>
            <w:r w:rsidR="00BA729D">
              <w:rPr>
                <w:noProof/>
                <w:webHidden/>
              </w:rPr>
              <w:t>13</w:t>
            </w:r>
            <w:r w:rsidR="00BA729D">
              <w:rPr>
                <w:noProof/>
                <w:webHidden/>
              </w:rPr>
              <w:fldChar w:fldCharType="end"/>
            </w:r>
          </w:hyperlink>
        </w:p>
        <w:p w14:paraId="62E654E0" w14:textId="77777777" w:rsidR="00BA729D" w:rsidRDefault="00355B71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val="en-BW"/>
            </w:rPr>
          </w:pPr>
          <w:hyperlink w:anchor="_Toc54251896" w:history="1">
            <w:r w:rsidR="00BA729D" w:rsidRPr="000151BE">
              <w:rPr>
                <w:rStyle w:val="Hyperlink"/>
                <w:rFonts w:ascii="Arial" w:hAnsi="Arial" w:cs="Arial"/>
                <w:b/>
                <w:bCs/>
                <w:noProof/>
              </w:rPr>
              <w:t>7.3.2</w:t>
            </w:r>
            <w:r w:rsidR="00BA729D">
              <w:rPr>
                <w:rFonts w:asciiTheme="minorHAnsi" w:eastAsiaTheme="minorEastAsia" w:hAnsiTheme="minorHAnsi" w:cstheme="minorBidi"/>
                <w:noProof/>
                <w:lang w:val="en-BW"/>
              </w:rPr>
              <w:tab/>
            </w:r>
            <w:r w:rsidR="00BA729D" w:rsidRPr="000151BE">
              <w:rPr>
                <w:rStyle w:val="Hyperlink"/>
                <w:rFonts w:ascii="Arial" w:hAnsi="Arial" w:cs="Arial"/>
                <w:b/>
                <w:bCs/>
                <w:noProof/>
              </w:rPr>
              <w:t>SCHOOLS</w:t>
            </w:r>
            <w:r w:rsidR="00BA729D">
              <w:rPr>
                <w:noProof/>
                <w:webHidden/>
              </w:rPr>
              <w:tab/>
            </w:r>
            <w:r w:rsidR="00BA729D">
              <w:rPr>
                <w:noProof/>
                <w:webHidden/>
              </w:rPr>
              <w:fldChar w:fldCharType="begin"/>
            </w:r>
            <w:r w:rsidR="00BA729D">
              <w:rPr>
                <w:noProof/>
                <w:webHidden/>
              </w:rPr>
              <w:instrText xml:space="preserve"> PAGEREF _Toc54251896 \h </w:instrText>
            </w:r>
            <w:r w:rsidR="00BA729D">
              <w:rPr>
                <w:noProof/>
                <w:webHidden/>
              </w:rPr>
            </w:r>
            <w:r w:rsidR="00BA729D">
              <w:rPr>
                <w:noProof/>
                <w:webHidden/>
              </w:rPr>
              <w:fldChar w:fldCharType="separate"/>
            </w:r>
            <w:r w:rsidR="00BA729D">
              <w:rPr>
                <w:noProof/>
                <w:webHidden/>
              </w:rPr>
              <w:t>13</w:t>
            </w:r>
            <w:r w:rsidR="00BA729D">
              <w:rPr>
                <w:noProof/>
                <w:webHidden/>
              </w:rPr>
              <w:fldChar w:fldCharType="end"/>
            </w:r>
          </w:hyperlink>
        </w:p>
        <w:p w14:paraId="3953052B" w14:textId="77777777" w:rsidR="00BA729D" w:rsidRDefault="00355B7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noProof/>
              <w:lang w:val="en-BW"/>
            </w:rPr>
          </w:pPr>
          <w:hyperlink w:anchor="_Toc54251897" w:history="1">
            <w:r w:rsidR="00BA729D" w:rsidRPr="000151BE">
              <w:rPr>
                <w:rStyle w:val="Hyperlink"/>
                <w:rFonts w:ascii="Arial" w:eastAsia="Arial" w:hAnsi="Arial" w:cs="Arial"/>
                <w:noProof/>
              </w:rPr>
              <w:t>7.4</w:t>
            </w:r>
            <w:r w:rsidR="00BA729D">
              <w:rPr>
                <w:rFonts w:asciiTheme="minorHAnsi" w:eastAsiaTheme="minorEastAsia" w:hAnsiTheme="minorHAnsi" w:cstheme="minorBidi"/>
                <w:b w:val="0"/>
                <w:noProof/>
                <w:lang w:val="en-BW"/>
              </w:rPr>
              <w:tab/>
            </w:r>
            <w:r w:rsidR="00BA729D" w:rsidRPr="000151BE">
              <w:rPr>
                <w:rStyle w:val="Hyperlink"/>
                <w:rFonts w:ascii="Arial" w:eastAsia="Arial" w:hAnsi="Arial" w:cs="Arial"/>
                <w:noProof/>
              </w:rPr>
              <w:t>ONLINE PLATFORMS</w:t>
            </w:r>
            <w:r w:rsidR="00BA729D">
              <w:rPr>
                <w:noProof/>
                <w:webHidden/>
              </w:rPr>
              <w:tab/>
            </w:r>
            <w:r w:rsidR="00BA729D">
              <w:rPr>
                <w:noProof/>
                <w:webHidden/>
              </w:rPr>
              <w:fldChar w:fldCharType="begin"/>
            </w:r>
            <w:r w:rsidR="00BA729D">
              <w:rPr>
                <w:noProof/>
                <w:webHidden/>
              </w:rPr>
              <w:instrText xml:space="preserve"> PAGEREF _Toc54251897 \h </w:instrText>
            </w:r>
            <w:r w:rsidR="00BA729D">
              <w:rPr>
                <w:noProof/>
                <w:webHidden/>
              </w:rPr>
            </w:r>
            <w:r w:rsidR="00BA729D">
              <w:rPr>
                <w:noProof/>
                <w:webHidden/>
              </w:rPr>
              <w:fldChar w:fldCharType="separate"/>
            </w:r>
            <w:r w:rsidR="00BA729D">
              <w:rPr>
                <w:noProof/>
                <w:webHidden/>
              </w:rPr>
              <w:t>13</w:t>
            </w:r>
            <w:r w:rsidR="00BA729D">
              <w:rPr>
                <w:noProof/>
                <w:webHidden/>
              </w:rPr>
              <w:fldChar w:fldCharType="end"/>
            </w:r>
          </w:hyperlink>
        </w:p>
        <w:p w14:paraId="40FA1CC3" w14:textId="77777777" w:rsidR="00BA729D" w:rsidRDefault="00355B7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noProof/>
              <w:lang w:val="en-BW"/>
            </w:rPr>
          </w:pPr>
          <w:hyperlink w:anchor="_Toc54251898" w:history="1">
            <w:r w:rsidR="00BA729D" w:rsidRPr="000151BE">
              <w:rPr>
                <w:rStyle w:val="Hyperlink"/>
                <w:rFonts w:ascii="Arial" w:eastAsia="Arial" w:hAnsi="Arial" w:cs="Arial"/>
                <w:noProof/>
              </w:rPr>
              <w:t>7.5</w:t>
            </w:r>
            <w:r w:rsidR="00BA729D">
              <w:rPr>
                <w:rFonts w:asciiTheme="minorHAnsi" w:eastAsiaTheme="minorEastAsia" w:hAnsiTheme="minorHAnsi" w:cstheme="minorBidi"/>
                <w:b w:val="0"/>
                <w:noProof/>
                <w:lang w:val="en-BW"/>
              </w:rPr>
              <w:tab/>
            </w:r>
            <w:r w:rsidR="00BA729D" w:rsidRPr="000151BE">
              <w:rPr>
                <w:rStyle w:val="Hyperlink"/>
                <w:rFonts w:ascii="Arial" w:eastAsia="Arial" w:hAnsi="Arial" w:cs="Arial"/>
                <w:noProof/>
              </w:rPr>
              <w:t>SPECIALISED EQUIPMENT FOR SPECIAL EDUCATION</w:t>
            </w:r>
            <w:r w:rsidR="00BA729D">
              <w:rPr>
                <w:noProof/>
                <w:webHidden/>
              </w:rPr>
              <w:tab/>
            </w:r>
            <w:r w:rsidR="00BA729D">
              <w:rPr>
                <w:noProof/>
                <w:webHidden/>
              </w:rPr>
              <w:fldChar w:fldCharType="begin"/>
            </w:r>
            <w:r w:rsidR="00BA729D">
              <w:rPr>
                <w:noProof/>
                <w:webHidden/>
              </w:rPr>
              <w:instrText xml:space="preserve"> PAGEREF _Toc54251898 \h </w:instrText>
            </w:r>
            <w:r w:rsidR="00BA729D">
              <w:rPr>
                <w:noProof/>
                <w:webHidden/>
              </w:rPr>
            </w:r>
            <w:r w:rsidR="00BA729D">
              <w:rPr>
                <w:noProof/>
                <w:webHidden/>
              </w:rPr>
              <w:fldChar w:fldCharType="separate"/>
            </w:r>
            <w:r w:rsidR="00BA729D">
              <w:rPr>
                <w:noProof/>
                <w:webHidden/>
              </w:rPr>
              <w:t>13</w:t>
            </w:r>
            <w:r w:rsidR="00BA729D">
              <w:rPr>
                <w:noProof/>
                <w:webHidden/>
              </w:rPr>
              <w:fldChar w:fldCharType="end"/>
            </w:r>
          </w:hyperlink>
        </w:p>
        <w:p w14:paraId="562E2C05" w14:textId="77777777" w:rsidR="00BA729D" w:rsidRDefault="00355B7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noProof/>
              <w:lang w:val="en-BW"/>
            </w:rPr>
          </w:pPr>
          <w:hyperlink w:anchor="_Toc54251899" w:history="1">
            <w:r w:rsidR="00BA729D" w:rsidRPr="000151BE">
              <w:rPr>
                <w:rStyle w:val="Hyperlink"/>
                <w:rFonts w:ascii="Arial" w:eastAsia="Arial" w:hAnsi="Arial" w:cs="Arial"/>
                <w:noProof/>
              </w:rPr>
              <w:t>7.6</w:t>
            </w:r>
            <w:r w:rsidR="00BA729D">
              <w:rPr>
                <w:rFonts w:asciiTheme="minorHAnsi" w:eastAsiaTheme="minorEastAsia" w:hAnsiTheme="minorHAnsi" w:cstheme="minorBidi"/>
                <w:b w:val="0"/>
                <w:noProof/>
                <w:lang w:val="en-BW"/>
              </w:rPr>
              <w:tab/>
            </w:r>
            <w:r w:rsidR="00BA729D" w:rsidRPr="000151BE">
              <w:rPr>
                <w:rStyle w:val="Hyperlink"/>
                <w:rFonts w:ascii="Arial" w:eastAsia="Arial" w:hAnsi="Arial" w:cs="Arial"/>
                <w:noProof/>
              </w:rPr>
              <w:t>STANDARDISED ICT EQUIPMENT FOR SCHOOLS</w:t>
            </w:r>
            <w:r w:rsidR="00BA729D">
              <w:rPr>
                <w:noProof/>
                <w:webHidden/>
              </w:rPr>
              <w:tab/>
            </w:r>
            <w:r w:rsidR="00BA729D">
              <w:rPr>
                <w:noProof/>
                <w:webHidden/>
              </w:rPr>
              <w:fldChar w:fldCharType="begin"/>
            </w:r>
            <w:r w:rsidR="00BA729D">
              <w:rPr>
                <w:noProof/>
                <w:webHidden/>
              </w:rPr>
              <w:instrText xml:space="preserve"> PAGEREF _Toc54251899 \h </w:instrText>
            </w:r>
            <w:r w:rsidR="00BA729D">
              <w:rPr>
                <w:noProof/>
                <w:webHidden/>
              </w:rPr>
            </w:r>
            <w:r w:rsidR="00BA729D">
              <w:rPr>
                <w:noProof/>
                <w:webHidden/>
              </w:rPr>
              <w:fldChar w:fldCharType="separate"/>
            </w:r>
            <w:r w:rsidR="00BA729D">
              <w:rPr>
                <w:noProof/>
                <w:webHidden/>
              </w:rPr>
              <w:t>14</w:t>
            </w:r>
            <w:r w:rsidR="00BA729D">
              <w:rPr>
                <w:noProof/>
                <w:webHidden/>
              </w:rPr>
              <w:fldChar w:fldCharType="end"/>
            </w:r>
          </w:hyperlink>
        </w:p>
        <w:p w14:paraId="445BAB16" w14:textId="77777777" w:rsidR="00BA729D" w:rsidRDefault="00355B7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noProof/>
              <w:lang w:val="en-BW"/>
            </w:rPr>
          </w:pPr>
          <w:hyperlink w:anchor="_Toc54251900" w:history="1">
            <w:r w:rsidR="00BA729D" w:rsidRPr="000151BE">
              <w:rPr>
                <w:rStyle w:val="Hyperlink"/>
                <w:rFonts w:ascii="Arial" w:eastAsia="Arial" w:hAnsi="Arial" w:cs="Arial"/>
                <w:noProof/>
              </w:rPr>
              <w:t>7.7</w:t>
            </w:r>
            <w:r w:rsidR="00BA729D">
              <w:rPr>
                <w:rFonts w:asciiTheme="minorHAnsi" w:eastAsiaTheme="minorEastAsia" w:hAnsiTheme="minorHAnsi" w:cstheme="minorBidi"/>
                <w:b w:val="0"/>
                <w:noProof/>
                <w:lang w:val="en-BW"/>
              </w:rPr>
              <w:tab/>
            </w:r>
            <w:r w:rsidR="00BA729D" w:rsidRPr="000151BE">
              <w:rPr>
                <w:rStyle w:val="Hyperlink"/>
                <w:rFonts w:ascii="Arial" w:eastAsia="Arial" w:hAnsi="Arial" w:cs="Arial"/>
                <w:noProof/>
              </w:rPr>
              <w:t>COMPUTER LAB/ EQUIPMENT ROOM</w:t>
            </w:r>
            <w:r w:rsidR="00BA729D">
              <w:rPr>
                <w:noProof/>
                <w:webHidden/>
              </w:rPr>
              <w:tab/>
            </w:r>
            <w:r w:rsidR="00BA729D">
              <w:rPr>
                <w:noProof/>
                <w:webHidden/>
              </w:rPr>
              <w:fldChar w:fldCharType="begin"/>
            </w:r>
            <w:r w:rsidR="00BA729D">
              <w:rPr>
                <w:noProof/>
                <w:webHidden/>
              </w:rPr>
              <w:instrText xml:space="preserve"> PAGEREF _Toc54251900 \h </w:instrText>
            </w:r>
            <w:r w:rsidR="00BA729D">
              <w:rPr>
                <w:noProof/>
                <w:webHidden/>
              </w:rPr>
            </w:r>
            <w:r w:rsidR="00BA729D">
              <w:rPr>
                <w:noProof/>
                <w:webHidden/>
              </w:rPr>
              <w:fldChar w:fldCharType="separate"/>
            </w:r>
            <w:r w:rsidR="00BA729D">
              <w:rPr>
                <w:noProof/>
                <w:webHidden/>
              </w:rPr>
              <w:t>14</w:t>
            </w:r>
            <w:r w:rsidR="00BA729D">
              <w:rPr>
                <w:noProof/>
                <w:webHidden/>
              </w:rPr>
              <w:fldChar w:fldCharType="end"/>
            </w:r>
          </w:hyperlink>
        </w:p>
        <w:p w14:paraId="0BBF3AB8" w14:textId="77777777" w:rsidR="00BA729D" w:rsidRDefault="00355B7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noProof/>
              <w:lang w:val="en-BW"/>
            </w:rPr>
          </w:pPr>
          <w:hyperlink w:anchor="_Toc54251901" w:history="1">
            <w:r w:rsidR="00BA729D" w:rsidRPr="000151BE">
              <w:rPr>
                <w:rStyle w:val="Hyperlink"/>
                <w:rFonts w:ascii="Arial" w:eastAsia="Arial" w:hAnsi="Arial" w:cs="Arial"/>
                <w:noProof/>
              </w:rPr>
              <w:t>7.8</w:t>
            </w:r>
            <w:r w:rsidR="00BA729D">
              <w:rPr>
                <w:rFonts w:asciiTheme="minorHAnsi" w:eastAsiaTheme="minorEastAsia" w:hAnsiTheme="minorHAnsi" w:cstheme="minorBidi"/>
                <w:b w:val="0"/>
                <w:noProof/>
                <w:lang w:val="en-BW"/>
              </w:rPr>
              <w:tab/>
            </w:r>
            <w:r w:rsidR="00BA729D" w:rsidRPr="000151BE">
              <w:rPr>
                <w:rStyle w:val="Hyperlink"/>
                <w:rFonts w:ascii="Arial" w:eastAsia="Arial" w:hAnsi="Arial" w:cs="Arial"/>
                <w:noProof/>
              </w:rPr>
              <w:t>COMMUNICATIONS ROOM / SERVER ROOM</w:t>
            </w:r>
            <w:r w:rsidR="00BA729D">
              <w:rPr>
                <w:noProof/>
                <w:webHidden/>
              </w:rPr>
              <w:tab/>
            </w:r>
            <w:r w:rsidR="00BA729D">
              <w:rPr>
                <w:noProof/>
                <w:webHidden/>
              </w:rPr>
              <w:fldChar w:fldCharType="begin"/>
            </w:r>
            <w:r w:rsidR="00BA729D">
              <w:rPr>
                <w:noProof/>
                <w:webHidden/>
              </w:rPr>
              <w:instrText xml:space="preserve"> PAGEREF _Toc54251901 \h </w:instrText>
            </w:r>
            <w:r w:rsidR="00BA729D">
              <w:rPr>
                <w:noProof/>
                <w:webHidden/>
              </w:rPr>
            </w:r>
            <w:r w:rsidR="00BA729D">
              <w:rPr>
                <w:noProof/>
                <w:webHidden/>
              </w:rPr>
              <w:fldChar w:fldCharType="separate"/>
            </w:r>
            <w:r w:rsidR="00BA729D">
              <w:rPr>
                <w:noProof/>
                <w:webHidden/>
              </w:rPr>
              <w:t>14</w:t>
            </w:r>
            <w:r w:rsidR="00BA729D">
              <w:rPr>
                <w:noProof/>
                <w:webHidden/>
              </w:rPr>
              <w:fldChar w:fldCharType="end"/>
            </w:r>
          </w:hyperlink>
        </w:p>
        <w:p w14:paraId="423C6283" w14:textId="77777777" w:rsidR="00BA729D" w:rsidRDefault="00355B7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noProof/>
              <w:lang w:val="en-BW"/>
            </w:rPr>
          </w:pPr>
          <w:hyperlink w:anchor="_Toc54251902" w:history="1">
            <w:r w:rsidR="00BA729D" w:rsidRPr="000151BE">
              <w:rPr>
                <w:rStyle w:val="Hyperlink"/>
                <w:rFonts w:ascii="Arial" w:eastAsia="Arial" w:hAnsi="Arial" w:cs="Arial"/>
                <w:noProof/>
              </w:rPr>
              <w:t>7.9</w:t>
            </w:r>
            <w:r w:rsidR="00BA729D">
              <w:rPr>
                <w:rFonts w:asciiTheme="minorHAnsi" w:eastAsiaTheme="minorEastAsia" w:hAnsiTheme="minorHAnsi" w:cstheme="minorBidi"/>
                <w:b w:val="0"/>
                <w:noProof/>
                <w:lang w:val="en-BW"/>
              </w:rPr>
              <w:tab/>
            </w:r>
            <w:r w:rsidR="00BA729D" w:rsidRPr="000151BE">
              <w:rPr>
                <w:rStyle w:val="Hyperlink"/>
                <w:rFonts w:ascii="Arial" w:eastAsia="Arial" w:hAnsi="Arial" w:cs="Arial"/>
                <w:noProof/>
              </w:rPr>
              <w:t>ICT USAGE POLICY</w:t>
            </w:r>
            <w:r w:rsidR="00BA729D">
              <w:rPr>
                <w:noProof/>
                <w:webHidden/>
              </w:rPr>
              <w:tab/>
            </w:r>
            <w:r w:rsidR="00BA729D">
              <w:rPr>
                <w:noProof/>
                <w:webHidden/>
              </w:rPr>
              <w:fldChar w:fldCharType="begin"/>
            </w:r>
            <w:r w:rsidR="00BA729D">
              <w:rPr>
                <w:noProof/>
                <w:webHidden/>
              </w:rPr>
              <w:instrText xml:space="preserve"> PAGEREF _Toc54251902 \h </w:instrText>
            </w:r>
            <w:r w:rsidR="00BA729D">
              <w:rPr>
                <w:noProof/>
                <w:webHidden/>
              </w:rPr>
            </w:r>
            <w:r w:rsidR="00BA729D">
              <w:rPr>
                <w:noProof/>
                <w:webHidden/>
              </w:rPr>
              <w:fldChar w:fldCharType="separate"/>
            </w:r>
            <w:r w:rsidR="00BA729D">
              <w:rPr>
                <w:noProof/>
                <w:webHidden/>
              </w:rPr>
              <w:t>15</w:t>
            </w:r>
            <w:r w:rsidR="00BA729D">
              <w:rPr>
                <w:noProof/>
                <w:webHidden/>
              </w:rPr>
              <w:fldChar w:fldCharType="end"/>
            </w:r>
          </w:hyperlink>
        </w:p>
        <w:p w14:paraId="219C01E0" w14:textId="77777777" w:rsidR="00BA729D" w:rsidRDefault="00355B71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noProof/>
              <w:lang w:val="en-BW"/>
            </w:rPr>
          </w:pPr>
          <w:hyperlink w:anchor="_Toc54251903" w:history="1">
            <w:r w:rsidR="00BA729D" w:rsidRPr="000151BE">
              <w:rPr>
                <w:rStyle w:val="Hyperlink"/>
                <w:rFonts w:ascii="Arial" w:eastAsia="Arial" w:hAnsi="Arial" w:cs="Arial"/>
                <w:noProof/>
                <w:lang w:val="en-US"/>
              </w:rPr>
              <w:t>7.10</w:t>
            </w:r>
            <w:r w:rsidR="00BA729D">
              <w:rPr>
                <w:rFonts w:asciiTheme="minorHAnsi" w:eastAsiaTheme="minorEastAsia" w:hAnsiTheme="minorHAnsi" w:cstheme="minorBidi"/>
                <w:b w:val="0"/>
                <w:noProof/>
                <w:lang w:val="en-BW"/>
              </w:rPr>
              <w:tab/>
            </w:r>
            <w:r w:rsidR="00BA729D" w:rsidRPr="000151BE">
              <w:rPr>
                <w:rStyle w:val="Hyperlink"/>
                <w:rFonts w:ascii="Arial" w:eastAsia="Arial" w:hAnsi="Arial" w:cs="Arial"/>
                <w:noProof/>
                <w:lang w:val="en-US"/>
              </w:rPr>
              <w:t>USAGE CHARGES</w:t>
            </w:r>
            <w:r w:rsidR="00BA729D">
              <w:rPr>
                <w:noProof/>
                <w:webHidden/>
              </w:rPr>
              <w:tab/>
            </w:r>
            <w:r w:rsidR="00BA729D">
              <w:rPr>
                <w:noProof/>
                <w:webHidden/>
              </w:rPr>
              <w:fldChar w:fldCharType="begin"/>
            </w:r>
            <w:r w:rsidR="00BA729D">
              <w:rPr>
                <w:noProof/>
                <w:webHidden/>
              </w:rPr>
              <w:instrText xml:space="preserve"> PAGEREF _Toc54251903 \h </w:instrText>
            </w:r>
            <w:r w:rsidR="00BA729D">
              <w:rPr>
                <w:noProof/>
                <w:webHidden/>
              </w:rPr>
            </w:r>
            <w:r w:rsidR="00BA729D">
              <w:rPr>
                <w:noProof/>
                <w:webHidden/>
              </w:rPr>
              <w:fldChar w:fldCharType="separate"/>
            </w:r>
            <w:r w:rsidR="00BA729D">
              <w:rPr>
                <w:noProof/>
                <w:webHidden/>
              </w:rPr>
              <w:t>15</w:t>
            </w:r>
            <w:r w:rsidR="00BA729D">
              <w:rPr>
                <w:noProof/>
                <w:webHidden/>
              </w:rPr>
              <w:fldChar w:fldCharType="end"/>
            </w:r>
          </w:hyperlink>
        </w:p>
        <w:p w14:paraId="7900B062" w14:textId="77777777" w:rsidR="00BA729D" w:rsidRDefault="00355B71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noProof/>
              <w:lang w:val="en-BW"/>
            </w:rPr>
          </w:pPr>
          <w:hyperlink w:anchor="_Toc54251904" w:history="1">
            <w:r w:rsidR="00BA729D" w:rsidRPr="000151BE">
              <w:rPr>
                <w:rStyle w:val="Hyperlink"/>
                <w:rFonts w:ascii="Arial" w:eastAsia="Arial" w:hAnsi="Arial" w:cs="Arial"/>
                <w:noProof/>
              </w:rPr>
              <w:t>7.11</w:t>
            </w:r>
            <w:r w:rsidR="00BA729D">
              <w:rPr>
                <w:rFonts w:asciiTheme="minorHAnsi" w:eastAsiaTheme="minorEastAsia" w:hAnsiTheme="minorHAnsi" w:cstheme="minorBidi"/>
                <w:b w:val="0"/>
                <w:noProof/>
                <w:lang w:val="en-BW"/>
              </w:rPr>
              <w:tab/>
            </w:r>
            <w:r w:rsidR="00BA729D" w:rsidRPr="000151BE">
              <w:rPr>
                <w:rStyle w:val="Hyperlink"/>
                <w:rFonts w:ascii="Arial" w:eastAsia="Arial" w:hAnsi="Arial" w:cs="Arial"/>
                <w:noProof/>
              </w:rPr>
              <w:t>OBSOLETE ICT EQUIPMENT</w:t>
            </w:r>
            <w:r w:rsidR="00BA729D">
              <w:rPr>
                <w:noProof/>
                <w:webHidden/>
              </w:rPr>
              <w:tab/>
            </w:r>
            <w:r w:rsidR="00BA729D">
              <w:rPr>
                <w:noProof/>
                <w:webHidden/>
              </w:rPr>
              <w:fldChar w:fldCharType="begin"/>
            </w:r>
            <w:r w:rsidR="00BA729D">
              <w:rPr>
                <w:noProof/>
                <w:webHidden/>
              </w:rPr>
              <w:instrText xml:space="preserve"> PAGEREF _Toc54251904 \h </w:instrText>
            </w:r>
            <w:r w:rsidR="00BA729D">
              <w:rPr>
                <w:noProof/>
                <w:webHidden/>
              </w:rPr>
            </w:r>
            <w:r w:rsidR="00BA729D">
              <w:rPr>
                <w:noProof/>
                <w:webHidden/>
              </w:rPr>
              <w:fldChar w:fldCharType="separate"/>
            </w:r>
            <w:r w:rsidR="00BA729D">
              <w:rPr>
                <w:noProof/>
                <w:webHidden/>
              </w:rPr>
              <w:t>15</w:t>
            </w:r>
            <w:r w:rsidR="00BA729D">
              <w:rPr>
                <w:noProof/>
                <w:webHidden/>
              </w:rPr>
              <w:fldChar w:fldCharType="end"/>
            </w:r>
          </w:hyperlink>
        </w:p>
        <w:p w14:paraId="2A7BA0C8" w14:textId="77777777" w:rsidR="00BA729D" w:rsidRDefault="00355B71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lang w:val="en-BW"/>
            </w:rPr>
          </w:pPr>
          <w:hyperlink w:anchor="_Toc54251905" w:history="1">
            <w:r w:rsidR="00BA729D" w:rsidRPr="000151BE">
              <w:rPr>
                <w:rStyle w:val="Hyperlink"/>
                <w:rFonts w:ascii="Arial" w:eastAsia="Arial" w:hAnsi="Arial" w:cs="Arial"/>
                <w:noProof/>
              </w:rPr>
              <w:t>8.</w:t>
            </w:r>
            <w:r w:rsidR="00BA729D">
              <w:rPr>
                <w:rFonts w:asciiTheme="minorHAnsi" w:eastAsiaTheme="minorEastAsia" w:hAnsiTheme="minorHAnsi" w:cstheme="minorBidi"/>
                <w:b w:val="0"/>
                <w:noProof/>
                <w:lang w:val="en-BW"/>
              </w:rPr>
              <w:tab/>
            </w:r>
            <w:r w:rsidR="00BA729D" w:rsidRPr="000151BE">
              <w:rPr>
                <w:rStyle w:val="Hyperlink"/>
                <w:rFonts w:ascii="Arial" w:eastAsia="Arial" w:hAnsi="Arial" w:cs="Arial"/>
                <w:noProof/>
              </w:rPr>
              <w:t>PROCUREMENT</w:t>
            </w:r>
            <w:r w:rsidR="00BA729D">
              <w:rPr>
                <w:noProof/>
                <w:webHidden/>
              </w:rPr>
              <w:tab/>
            </w:r>
            <w:r w:rsidR="00BA729D">
              <w:rPr>
                <w:noProof/>
                <w:webHidden/>
              </w:rPr>
              <w:fldChar w:fldCharType="begin"/>
            </w:r>
            <w:r w:rsidR="00BA729D">
              <w:rPr>
                <w:noProof/>
                <w:webHidden/>
              </w:rPr>
              <w:instrText xml:space="preserve"> PAGEREF _Toc54251905 \h </w:instrText>
            </w:r>
            <w:r w:rsidR="00BA729D">
              <w:rPr>
                <w:noProof/>
                <w:webHidden/>
              </w:rPr>
            </w:r>
            <w:r w:rsidR="00BA729D">
              <w:rPr>
                <w:noProof/>
                <w:webHidden/>
              </w:rPr>
              <w:fldChar w:fldCharType="separate"/>
            </w:r>
            <w:r w:rsidR="00BA729D">
              <w:rPr>
                <w:noProof/>
                <w:webHidden/>
              </w:rPr>
              <w:t>16</w:t>
            </w:r>
            <w:r w:rsidR="00BA729D">
              <w:rPr>
                <w:noProof/>
                <w:webHidden/>
              </w:rPr>
              <w:fldChar w:fldCharType="end"/>
            </w:r>
          </w:hyperlink>
        </w:p>
        <w:p w14:paraId="63D3D1D3" w14:textId="77777777" w:rsidR="00BA729D" w:rsidRDefault="00355B71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lang w:val="en-BW"/>
            </w:rPr>
          </w:pPr>
          <w:hyperlink w:anchor="_Toc54251906" w:history="1">
            <w:r w:rsidR="00BA729D" w:rsidRPr="000151BE">
              <w:rPr>
                <w:rStyle w:val="Hyperlink"/>
                <w:rFonts w:ascii="Arial" w:eastAsia="Arial" w:hAnsi="Arial" w:cs="Arial"/>
                <w:noProof/>
              </w:rPr>
              <w:t>9.</w:t>
            </w:r>
            <w:r w:rsidR="00BA729D">
              <w:rPr>
                <w:rFonts w:asciiTheme="minorHAnsi" w:eastAsiaTheme="minorEastAsia" w:hAnsiTheme="minorHAnsi" w:cstheme="minorBidi"/>
                <w:b w:val="0"/>
                <w:noProof/>
                <w:lang w:val="en-BW"/>
              </w:rPr>
              <w:tab/>
            </w:r>
            <w:r w:rsidR="00BA729D" w:rsidRPr="000151BE">
              <w:rPr>
                <w:rStyle w:val="Hyperlink"/>
                <w:rFonts w:ascii="Arial" w:eastAsia="Arial" w:hAnsi="Arial" w:cs="Arial"/>
                <w:noProof/>
              </w:rPr>
              <w:t>SECTION C</w:t>
            </w:r>
            <w:r w:rsidR="00BA729D" w:rsidRPr="000151BE">
              <w:rPr>
                <w:rStyle w:val="Hyperlink"/>
                <w:rFonts w:ascii="Arial" w:eastAsia="Arial" w:hAnsi="Arial" w:cs="Arial"/>
                <w:noProof/>
                <w:lang w:val="en-US"/>
              </w:rPr>
              <w:t xml:space="preserve">: </w:t>
            </w:r>
            <w:r w:rsidR="00BA729D" w:rsidRPr="000151BE">
              <w:rPr>
                <w:rStyle w:val="Hyperlink"/>
                <w:rFonts w:ascii="Arial" w:eastAsia="Arial" w:hAnsi="Arial" w:cs="Arial"/>
                <w:noProof/>
              </w:rPr>
              <w:t>BOTSWANA COMMUNICATIONS REGULATORY AUTHORITY</w:t>
            </w:r>
            <w:r w:rsidR="00BA729D">
              <w:rPr>
                <w:noProof/>
                <w:webHidden/>
              </w:rPr>
              <w:tab/>
            </w:r>
            <w:r w:rsidR="00BA729D">
              <w:rPr>
                <w:noProof/>
                <w:webHidden/>
              </w:rPr>
              <w:fldChar w:fldCharType="begin"/>
            </w:r>
            <w:r w:rsidR="00BA729D">
              <w:rPr>
                <w:noProof/>
                <w:webHidden/>
              </w:rPr>
              <w:instrText xml:space="preserve"> PAGEREF _Toc54251906 \h </w:instrText>
            </w:r>
            <w:r w:rsidR="00BA729D">
              <w:rPr>
                <w:noProof/>
                <w:webHidden/>
              </w:rPr>
            </w:r>
            <w:r w:rsidR="00BA729D">
              <w:rPr>
                <w:noProof/>
                <w:webHidden/>
              </w:rPr>
              <w:fldChar w:fldCharType="separate"/>
            </w:r>
            <w:r w:rsidR="00BA729D">
              <w:rPr>
                <w:noProof/>
                <w:webHidden/>
              </w:rPr>
              <w:t>17</w:t>
            </w:r>
            <w:r w:rsidR="00BA729D">
              <w:rPr>
                <w:noProof/>
                <w:webHidden/>
              </w:rPr>
              <w:fldChar w:fldCharType="end"/>
            </w:r>
          </w:hyperlink>
        </w:p>
        <w:p w14:paraId="50257C32" w14:textId="77777777" w:rsidR="00BA729D" w:rsidRDefault="00355B7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noProof/>
              <w:lang w:val="en-BW"/>
            </w:rPr>
          </w:pPr>
          <w:hyperlink w:anchor="_Toc54251907" w:history="1">
            <w:r w:rsidR="00BA729D" w:rsidRPr="000151BE">
              <w:rPr>
                <w:rStyle w:val="Hyperlink"/>
                <w:rFonts w:ascii="Arial" w:hAnsi="Arial" w:cs="Arial"/>
                <w:noProof/>
                <w:lang w:val="en-US"/>
              </w:rPr>
              <w:t>9.1</w:t>
            </w:r>
            <w:r w:rsidR="00BA729D">
              <w:rPr>
                <w:rFonts w:asciiTheme="minorHAnsi" w:eastAsiaTheme="minorEastAsia" w:hAnsiTheme="minorHAnsi" w:cstheme="minorBidi"/>
                <w:b w:val="0"/>
                <w:noProof/>
                <w:lang w:val="en-BW"/>
              </w:rPr>
              <w:tab/>
            </w:r>
            <w:r w:rsidR="00BA729D" w:rsidRPr="000151BE">
              <w:rPr>
                <w:rStyle w:val="Hyperlink"/>
                <w:rFonts w:ascii="Arial" w:hAnsi="Arial" w:cs="Arial"/>
                <w:noProof/>
                <w:lang w:val="en-US"/>
              </w:rPr>
              <w:t>REGULATORY INTERVENTIONS</w:t>
            </w:r>
            <w:r w:rsidR="00BA729D">
              <w:rPr>
                <w:noProof/>
                <w:webHidden/>
              </w:rPr>
              <w:tab/>
            </w:r>
            <w:r w:rsidR="00BA729D">
              <w:rPr>
                <w:noProof/>
                <w:webHidden/>
              </w:rPr>
              <w:fldChar w:fldCharType="begin"/>
            </w:r>
            <w:r w:rsidR="00BA729D">
              <w:rPr>
                <w:noProof/>
                <w:webHidden/>
              </w:rPr>
              <w:instrText xml:space="preserve"> PAGEREF _Toc54251907 \h </w:instrText>
            </w:r>
            <w:r w:rsidR="00BA729D">
              <w:rPr>
                <w:noProof/>
                <w:webHidden/>
              </w:rPr>
            </w:r>
            <w:r w:rsidR="00BA729D">
              <w:rPr>
                <w:noProof/>
                <w:webHidden/>
              </w:rPr>
              <w:fldChar w:fldCharType="separate"/>
            </w:r>
            <w:r w:rsidR="00BA729D">
              <w:rPr>
                <w:noProof/>
                <w:webHidden/>
              </w:rPr>
              <w:t>17</w:t>
            </w:r>
            <w:r w:rsidR="00BA729D">
              <w:rPr>
                <w:noProof/>
                <w:webHidden/>
              </w:rPr>
              <w:fldChar w:fldCharType="end"/>
            </w:r>
          </w:hyperlink>
        </w:p>
        <w:p w14:paraId="491A5D42" w14:textId="77777777" w:rsidR="00BA729D" w:rsidRDefault="00355B71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lang w:val="en-BW"/>
            </w:rPr>
          </w:pPr>
          <w:hyperlink w:anchor="_Toc54251908" w:history="1">
            <w:r w:rsidR="00BA729D" w:rsidRPr="000151BE">
              <w:rPr>
                <w:rStyle w:val="Hyperlink"/>
                <w:rFonts w:ascii="Arial" w:eastAsia="Arial" w:hAnsi="Arial" w:cs="Arial"/>
                <w:noProof/>
              </w:rPr>
              <w:t>10.</w:t>
            </w:r>
            <w:r w:rsidR="00BA729D">
              <w:rPr>
                <w:rFonts w:asciiTheme="minorHAnsi" w:eastAsiaTheme="minorEastAsia" w:hAnsiTheme="minorHAnsi" w:cstheme="minorBidi"/>
                <w:b w:val="0"/>
                <w:noProof/>
                <w:lang w:val="en-BW"/>
              </w:rPr>
              <w:tab/>
            </w:r>
            <w:r w:rsidR="00BA729D" w:rsidRPr="000151BE">
              <w:rPr>
                <w:rStyle w:val="Hyperlink"/>
                <w:rFonts w:ascii="Arial" w:eastAsia="Arial" w:hAnsi="Arial" w:cs="Arial"/>
                <w:noProof/>
              </w:rPr>
              <w:t>SECTION D</w:t>
            </w:r>
            <w:r w:rsidR="00BA729D" w:rsidRPr="000151BE">
              <w:rPr>
                <w:rStyle w:val="Hyperlink"/>
                <w:rFonts w:ascii="Arial" w:eastAsia="Arial" w:hAnsi="Arial" w:cs="Arial"/>
                <w:noProof/>
                <w:lang w:val="en-US"/>
              </w:rPr>
              <w:t>:</w:t>
            </w:r>
            <w:r w:rsidR="00BA729D" w:rsidRPr="000151BE">
              <w:rPr>
                <w:rStyle w:val="Hyperlink"/>
                <w:rFonts w:ascii="Arial" w:eastAsia="Arial" w:hAnsi="Arial" w:cs="Arial"/>
                <w:noProof/>
              </w:rPr>
              <w:t xml:space="preserve"> MISCELLANEOUS PROVISIONS</w:t>
            </w:r>
            <w:r w:rsidR="00BA729D">
              <w:rPr>
                <w:noProof/>
                <w:webHidden/>
              </w:rPr>
              <w:tab/>
            </w:r>
            <w:r w:rsidR="00BA729D">
              <w:rPr>
                <w:noProof/>
                <w:webHidden/>
              </w:rPr>
              <w:fldChar w:fldCharType="begin"/>
            </w:r>
            <w:r w:rsidR="00BA729D">
              <w:rPr>
                <w:noProof/>
                <w:webHidden/>
              </w:rPr>
              <w:instrText xml:space="preserve"> PAGEREF _Toc54251908 \h </w:instrText>
            </w:r>
            <w:r w:rsidR="00BA729D">
              <w:rPr>
                <w:noProof/>
                <w:webHidden/>
              </w:rPr>
            </w:r>
            <w:r w:rsidR="00BA729D">
              <w:rPr>
                <w:noProof/>
                <w:webHidden/>
              </w:rPr>
              <w:fldChar w:fldCharType="separate"/>
            </w:r>
            <w:r w:rsidR="00BA729D">
              <w:rPr>
                <w:noProof/>
                <w:webHidden/>
              </w:rPr>
              <w:t>17</w:t>
            </w:r>
            <w:r w:rsidR="00BA729D">
              <w:rPr>
                <w:noProof/>
                <w:webHidden/>
              </w:rPr>
              <w:fldChar w:fldCharType="end"/>
            </w:r>
          </w:hyperlink>
        </w:p>
        <w:p w14:paraId="137897AD" w14:textId="77777777" w:rsidR="00BA729D" w:rsidRDefault="00355B71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noProof/>
              <w:lang w:val="en-BW"/>
            </w:rPr>
          </w:pPr>
          <w:hyperlink w:anchor="_Toc54251909" w:history="1">
            <w:r w:rsidR="00BA729D" w:rsidRPr="000151BE">
              <w:rPr>
                <w:rStyle w:val="Hyperlink"/>
                <w:rFonts w:ascii="Arial" w:hAnsi="Arial" w:cs="Arial"/>
                <w:noProof/>
                <w:lang w:val="en-US"/>
              </w:rPr>
              <w:t>10.1</w:t>
            </w:r>
            <w:r w:rsidR="00BA729D">
              <w:rPr>
                <w:rFonts w:asciiTheme="minorHAnsi" w:eastAsiaTheme="minorEastAsia" w:hAnsiTheme="minorHAnsi" w:cstheme="minorBidi"/>
                <w:b w:val="0"/>
                <w:noProof/>
                <w:lang w:val="en-BW"/>
              </w:rPr>
              <w:tab/>
            </w:r>
            <w:r w:rsidR="00BA729D" w:rsidRPr="000151BE">
              <w:rPr>
                <w:rStyle w:val="Hyperlink"/>
                <w:rFonts w:ascii="Arial" w:hAnsi="Arial" w:cs="Arial"/>
                <w:noProof/>
                <w:lang w:val="en-US"/>
              </w:rPr>
              <w:t>IMPLEMENTATION</w:t>
            </w:r>
            <w:r w:rsidR="00BA729D">
              <w:rPr>
                <w:noProof/>
                <w:webHidden/>
              </w:rPr>
              <w:tab/>
            </w:r>
            <w:r w:rsidR="00BA729D">
              <w:rPr>
                <w:noProof/>
                <w:webHidden/>
              </w:rPr>
              <w:fldChar w:fldCharType="begin"/>
            </w:r>
            <w:r w:rsidR="00BA729D">
              <w:rPr>
                <w:noProof/>
                <w:webHidden/>
              </w:rPr>
              <w:instrText xml:space="preserve"> PAGEREF _Toc54251909 \h </w:instrText>
            </w:r>
            <w:r w:rsidR="00BA729D">
              <w:rPr>
                <w:noProof/>
                <w:webHidden/>
              </w:rPr>
            </w:r>
            <w:r w:rsidR="00BA729D">
              <w:rPr>
                <w:noProof/>
                <w:webHidden/>
              </w:rPr>
              <w:fldChar w:fldCharType="separate"/>
            </w:r>
            <w:r w:rsidR="00BA729D">
              <w:rPr>
                <w:noProof/>
                <w:webHidden/>
              </w:rPr>
              <w:t>17</w:t>
            </w:r>
            <w:r w:rsidR="00BA729D">
              <w:rPr>
                <w:noProof/>
                <w:webHidden/>
              </w:rPr>
              <w:fldChar w:fldCharType="end"/>
            </w:r>
          </w:hyperlink>
        </w:p>
        <w:p w14:paraId="145F9481" w14:textId="77777777" w:rsidR="00BA729D" w:rsidRDefault="00355B71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noProof/>
              <w:lang w:val="en-BW"/>
            </w:rPr>
          </w:pPr>
          <w:hyperlink w:anchor="_Toc54251910" w:history="1">
            <w:r w:rsidR="00BA729D" w:rsidRPr="000151BE">
              <w:rPr>
                <w:rStyle w:val="Hyperlink"/>
                <w:rFonts w:ascii="Arial" w:hAnsi="Arial" w:cs="Arial"/>
                <w:noProof/>
                <w:lang w:val="en-US"/>
              </w:rPr>
              <w:t>10.2</w:t>
            </w:r>
            <w:r w:rsidR="00BA729D">
              <w:rPr>
                <w:rFonts w:asciiTheme="minorHAnsi" w:eastAsiaTheme="minorEastAsia" w:hAnsiTheme="minorHAnsi" w:cstheme="minorBidi"/>
                <w:b w:val="0"/>
                <w:noProof/>
                <w:lang w:val="en-BW"/>
              </w:rPr>
              <w:tab/>
            </w:r>
            <w:r w:rsidR="00BA729D" w:rsidRPr="000151BE">
              <w:rPr>
                <w:rStyle w:val="Hyperlink"/>
                <w:rFonts w:ascii="Arial" w:hAnsi="Arial" w:cs="Arial"/>
                <w:noProof/>
                <w:lang w:val="en-US"/>
              </w:rPr>
              <w:t>REVIEW</w:t>
            </w:r>
            <w:r w:rsidR="00BA729D">
              <w:rPr>
                <w:noProof/>
                <w:webHidden/>
              </w:rPr>
              <w:tab/>
            </w:r>
            <w:r w:rsidR="00BA729D">
              <w:rPr>
                <w:noProof/>
                <w:webHidden/>
              </w:rPr>
              <w:fldChar w:fldCharType="begin"/>
            </w:r>
            <w:r w:rsidR="00BA729D">
              <w:rPr>
                <w:noProof/>
                <w:webHidden/>
              </w:rPr>
              <w:instrText xml:space="preserve"> PAGEREF _Toc54251910 \h </w:instrText>
            </w:r>
            <w:r w:rsidR="00BA729D">
              <w:rPr>
                <w:noProof/>
                <w:webHidden/>
              </w:rPr>
            </w:r>
            <w:r w:rsidR="00BA729D">
              <w:rPr>
                <w:noProof/>
                <w:webHidden/>
              </w:rPr>
              <w:fldChar w:fldCharType="separate"/>
            </w:r>
            <w:r w:rsidR="00BA729D">
              <w:rPr>
                <w:noProof/>
                <w:webHidden/>
              </w:rPr>
              <w:t>17</w:t>
            </w:r>
            <w:r w:rsidR="00BA729D">
              <w:rPr>
                <w:noProof/>
                <w:webHidden/>
              </w:rPr>
              <w:fldChar w:fldCharType="end"/>
            </w:r>
          </w:hyperlink>
        </w:p>
        <w:p w14:paraId="31D0C55F" w14:textId="77777777" w:rsidR="00143097" w:rsidRDefault="003A2E68">
          <w:pPr>
            <w:contextualSpacing/>
            <w:jc w:val="both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sdtContent>
    </w:sdt>
    <w:p w14:paraId="3130A34E" w14:textId="77777777" w:rsidR="00143097" w:rsidRDefault="003A2E68">
      <w:pPr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31F5C05A" w14:textId="77777777" w:rsidR="00143097" w:rsidRDefault="003A2E68">
      <w:pPr>
        <w:pStyle w:val="Heading1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bookmarkStart w:id="1" w:name="_Toc54251877"/>
      <w:r>
        <w:rPr>
          <w:rFonts w:ascii="Arial" w:eastAsia="Arial" w:hAnsi="Arial" w:cs="Arial"/>
          <w:color w:val="auto"/>
          <w:sz w:val="28"/>
          <w:szCs w:val="28"/>
        </w:rPr>
        <w:lastRenderedPageBreak/>
        <w:t>DEFINITIONS</w:t>
      </w:r>
      <w:bookmarkEnd w:id="1"/>
    </w:p>
    <w:p w14:paraId="3BE10E71" w14:textId="77777777" w:rsidR="00143097" w:rsidRDefault="00143097">
      <w:pPr>
        <w:ind w:left="720"/>
        <w:contextualSpacing/>
        <w:jc w:val="both"/>
        <w:rPr>
          <w:rFonts w:ascii="Arial" w:hAnsi="Arial" w:cs="Arial"/>
          <w:sz w:val="28"/>
          <w:szCs w:val="28"/>
        </w:rPr>
      </w:pPr>
    </w:p>
    <w:p w14:paraId="43F3E569" w14:textId="77777777" w:rsidR="00143097" w:rsidRDefault="003A2E68">
      <w:pPr>
        <w:pStyle w:val="ListParagraph"/>
        <w:numPr>
          <w:ilvl w:val="1"/>
          <w:numId w:val="2"/>
        </w:numPr>
        <w:tabs>
          <w:tab w:val="left" w:pos="426"/>
        </w:tabs>
        <w:ind w:hanging="80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the purpose of these Guidelines, the terms hereunder shall have the following meaning:</w:t>
      </w:r>
    </w:p>
    <w:p w14:paraId="7EB4B73F" w14:textId="77777777" w:rsidR="00143097" w:rsidRDefault="00143097">
      <w:pPr>
        <w:pStyle w:val="ListParagraph"/>
        <w:tabs>
          <w:tab w:val="left" w:pos="426"/>
        </w:tabs>
        <w:ind w:left="1230"/>
        <w:jc w:val="both"/>
        <w:rPr>
          <w:rFonts w:ascii="Arial" w:hAnsi="Arial" w:cs="Arial"/>
          <w:sz w:val="28"/>
          <w:szCs w:val="28"/>
        </w:rPr>
      </w:pPr>
    </w:p>
    <w:tbl>
      <w:tblPr>
        <w:tblStyle w:val="GridTable1Light-Accent11"/>
        <w:tblW w:w="9493" w:type="dxa"/>
        <w:tblLook w:val="04A0" w:firstRow="1" w:lastRow="0" w:firstColumn="1" w:lastColumn="0" w:noHBand="0" w:noVBand="1"/>
      </w:tblPr>
      <w:tblGrid>
        <w:gridCol w:w="3397"/>
        <w:gridCol w:w="6096"/>
      </w:tblGrid>
      <w:tr w:rsidR="00143097" w14:paraId="28443405" w14:textId="77777777" w:rsidTr="00143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5E6DE60" w14:textId="77777777" w:rsidR="00143097" w:rsidRDefault="003A2E68">
            <w:pPr>
              <w:jc w:val="both"/>
              <w:rPr>
                <w:rFonts w:ascii="Arial" w:hAnsi="Arial" w:cs="Arial"/>
                <w:b w:val="0"/>
                <w:bCs w:val="0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Term</w:t>
            </w:r>
          </w:p>
        </w:tc>
        <w:tc>
          <w:tcPr>
            <w:tcW w:w="6096" w:type="dxa"/>
          </w:tcPr>
          <w:p w14:paraId="34EDF7B2" w14:textId="77777777" w:rsidR="00143097" w:rsidRDefault="003A2E68">
            <w:pPr>
              <w:pStyle w:val="ListParagraph"/>
              <w:tabs>
                <w:tab w:val="left" w:pos="426"/>
              </w:tabs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Definition</w:t>
            </w:r>
          </w:p>
        </w:tc>
      </w:tr>
      <w:tr w:rsidR="00143097" w14:paraId="2A59E6A0" w14:textId="77777777" w:rsidTr="001430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B8C5AD0" w14:textId="77777777" w:rsidR="00143097" w:rsidRDefault="003A2E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Bandwidth/ internet speed</w:t>
            </w:r>
          </w:p>
        </w:tc>
        <w:tc>
          <w:tcPr>
            <w:tcW w:w="6096" w:type="dxa"/>
          </w:tcPr>
          <w:p w14:paraId="3284C3D7" w14:textId="77777777" w:rsidR="00143097" w:rsidRDefault="00556D8E">
            <w:pPr>
              <w:pStyle w:val="ListParagraph"/>
              <w:tabs>
                <w:tab w:val="left" w:pos="426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Means t</w:t>
            </w:r>
            <w:r w:rsidR="003A2E68">
              <w:rPr>
                <w:rFonts w:ascii="Arial" w:hAnsi="Arial" w:cs="Arial"/>
                <w:sz w:val="20"/>
                <w:szCs w:val="20"/>
              </w:rPr>
              <w:t>he amount of data transmitted over a network connection at a given time</w:t>
            </w:r>
          </w:p>
        </w:tc>
      </w:tr>
      <w:tr w:rsidR="00143097" w14:paraId="5924220A" w14:textId="77777777" w:rsidTr="001430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5F14198" w14:textId="738FCC54" w:rsidR="00143097" w:rsidRDefault="004D6F96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Broadband</w:t>
            </w:r>
            <w:r w:rsidR="003A2E68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</w:p>
        </w:tc>
        <w:tc>
          <w:tcPr>
            <w:tcW w:w="6096" w:type="dxa"/>
          </w:tcPr>
          <w:p w14:paraId="236E4A46" w14:textId="77777777" w:rsidR="00143097" w:rsidRDefault="00556D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Means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</w:t>
            </w:r>
            <w:r w:rsidR="003A2E68">
              <w:rPr>
                <w:rFonts w:ascii="Arial" w:hAnsi="Arial" w:cs="Arial"/>
                <w:sz w:val="20"/>
                <w:szCs w:val="20"/>
              </w:rPr>
              <w:t>n ecosystem that encompasses high capacity communication networks, the services that the networks carry, the applications they deliver</w:t>
            </w:r>
            <w:r w:rsidR="003A2E6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A2E68">
              <w:rPr>
                <w:rFonts w:ascii="Arial" w:hAnsi="Arial" w:cs="Arial"/>
                <w:sz w:val="20"/>
                <w:szCs w:val="20"/>
              </w:rPr>
              <w:t>and the user</w:t>
            </w:r>
          </w:p>
        </w:tc>
      </w:tr>
      <w:tr w:rsidR="00143097" w14:paraId="52162317" w14:textId="77777777" w:rsidTr="001430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A3AC5D4" w14:textId="77777777" w:rsidR="00143097" w:rsidRDefault="003A2E68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Contention Ratio</w:t>
            </w:r>
          </w:p>
        </w:tc>
        <w:tc>
          <w:tcPr>
            <w:tcW w:w="6096" w:type="dxa"/>
          </w:tcPr>
          <w:p w14:paraId="1BC43AF2" w14:textId="77777777" w:rsidR="00143097" w:rsidRDefault="00556D8E">
            <w:pPr>
              <w:pStyle w:val="ListParagraph"/>
              <w:tabs>
                <w:tab w:val="left" w:pos="426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Means t</w:t>
            </w:r>
            <w:r w:rsidR="003A2E68">
              <w:rPr>
                <w:rFonts w:ascii="Arial" w:hAnsi="Arial" w:cs="Arial"/>
                <w:sz w:val="20"/>
                <w:szCs w:val="20"/>
              </w:rPr>
              <w:t>he number of users sharing the same data capacity</w:t>
            </w:r>
          </w:p>
        </w:tc>
      </w:tr>
      <w:tr w:rsidR="00143097" w14:paraId="2219C4E8" w14:textId="77777777" w:rsidTr="001430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64D06A4" w14:textId="77777777" w:rsidR="00143097" w:rsidRDefault="003A2E68">
            <w:pPr>
              <w:jc w:val="both"/>
              <w:rPr>
                <w:rFonts w:eastAsiaTheme="minorEastAsia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Guideline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</w:p>
          <w:p w14:paraId="4404A0E3" w14:textId="77777777" w:rsidR="00143097" w:rsidRDefault="001430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14:paraId="009D001B" w14:textId="77777777" w:rsidR="00143097" w:rsidRDefault="00556D8E">
            <w:pPr>
              <w:pStyle w:val="ListParagraph"/>
              <w:tabs>
                <w:tab w:val="left" w:pos="426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Means a</w:t>
            </w:r>
            <w:r w:rsidR="003A2E68">
              <w:rPr>
                <w:rFonts w:ascii="Arial" w:hAnsi="Arial" w:cs="Arial"/>
                <w:sz w:val="20"/>
                <w:szCs w:val="20"/>
                <w:lang w:val="en-ZA"/>
              </w:rPr>
              <w:t xml:space="preserve"> general rule, principle or piece of advice </w:t>
            </w:r>
          </w:p>
        </w:tc>
      </w:tr>
      <w:tr w:rsidR="00143097" w14:paraId="4945FF40" w14:textId="77777777" w:rsidTr="001430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1A3BB7E" w14:textId="77777777" w:rsidR="00143097" w:rsidRDefault="003A2E68">
            <w:pPr>
              <w:jc w:val="both"/>
              <w:rPr>
                <w:rFonts w:eastAsiaTheme="minorEastAsia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and Communication Technolog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ies</w:t>
            </w:r>
          </w:p>
          <w:p w14:paraId="115CB37F" w14:textId="77777777" w:rsidR="00143097" w:rsidRDefault="001430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14:paraId="2C5EBB59" w14:textId="77777777" w:rsidR="00143097" w:rsidRDefault="00556D8E">
            <w:pPr>
              <w:pStyle w:val="ListParagraph"/>
              <w:tabs>
                <w:tab w:val="left" w:pos="426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Refers to</w:t>
            </w:r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3A2E68">
              <w:rPr>
                <w:rFonts w:ascii="Arial" w:hAnsi="Arial" w:cs="Arial"/>
                <w:sz w:val="20"/>
                <w:szCs w:val="20"/>
              </w:rPr>
              <w:t>iverse set of technological tools and resources used to transmit, store, create, share or exchange information. These technological tools and resources include computers, the Internet</w:t>
            </w:r>
            <w:r w:rsidR="003A2E68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3A2E68">
              <w:rPr>
                <w:rFonts w:ascii="Arial" w:hAnsi="Arial" w:cs="Arial"/>
                <w:sz w:val="20"/>
                <w:szCs w:val="20"/>
              </w:rPr>
              <w:t xml:space="preserve"> broadcasting technologies and telephony</w:t>
            </w:r>
          </w:p>
        </w:tc>
      </w:tr>
      <w:tr w:rsidR="00143097" w14:paraId="512CC115" w14:textId="77777777" w:rsidTr="001430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D5E23C0" w14:textId="77777777" w:rsidR="00143097" w:rsidRDefault="003A2E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Technology</w:t>
            </w:r>
          </w:p>
        </w:tc>
        <w:tc>
          <w:tcPr>
            <w:tcW w:w="6096" w:type="dxa"/>
          </w:tcPr>
          <w:p w14:paraId="3F8E4D00" w14:textId="77777777" w:rsidR="00143097" w:rsidRDefault="00556D8E">
            <w:pPr>
              <w:pStyle w:val="ListParagraph"/>
              <w:tabs>
                <w:tab w:val="left" w:pos="426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Means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2E68">
              <w:rPr>
                <w:rFonts w:ascii="Arial" w:hAnsi="Arial" w:cs="Arial"/>
                <w:sz w:val="20"/>
                <w:szCs w:val="20"/>
              </w:rPr>
              <w:t>the development, maintenance, and use of computer software, systems, and networks</w:t>
            </w:r>
          </w:p>
        </w:tc>
      </w:tr>
      <w:tr w:rsidR="00143097" w14:paraId="3E5411BF" w14:textId="77777777" w:rsidTr="001430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CF8126E" w14:textId="77777777" w:rsidR="00143097" w:rsidRDefault="003A2E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ICT Skills</w:t>
            </w:r>
          </w:p>
        </w:tc>
        <w:tc>
          <w:tcPr>
            <w:tcW w:w="6096" w:type="dxa"/>
          </w:tcPr>
          <w:p w14:paraId="13E7CA99" w14:textId="77777777" w:rsidR="00143097" w:rsidRDefault="00556D8E">
            <w:pPr>
              <w:pStyle w:val="ListParagraph"/>
              <w:tabs>
                <w:tab w:val="left" w:pos="426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Means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t</w:t>
            </w:r>
            <w:r w:rsidR="003A2E68">
              <w:rPr>
                <w:rFonts w:ascii="Arial" w:eastAsia="Arial" w:hAnsi="Arial" w:cs="Arial"/>
                <w:color w:val="333333"/>
                <w:sz w:val="20"/>
                <w:szCs w:val="20"/>
              </w:rPr>
              <w:t>he abilities required to effectively use the ICT components</w:t>
            </w:r>
          </w:p>
        </w:tc>
      </w:tr>
      <w:tr w:rsidR="00143097" w14:paraId="6FFF6AA2" w14:textId="77777777" w:rsidTr="001430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A398EC6" w14:textId="77777777" w:rsidR="00143097" w:rsidRDefault="003A2E68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</w:t>
            </w:r>
          </w:p>
        </w:tc>
        <w:tc>
          <w:tcPr>
            <w:tcW w:w="6096" w:type="dxa"/>
          </w:tcPr>
          <w:p w14:paraId="4D271938" w14:textId="4A280BB7" w:rsidR="00143097" w:rsidRDefault="00556D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Means </w:t>
            </w:r>
            <w:r w:rsidR="004D6F96">
              <w:rPr>
                <w:rFonts w:ascii="Arial" w:hAnsi="Arial" w:cs="Arial"/>
                <w:sz w:val="20"/>
                <w:szCs w:val="20"/>
              </w:rPr>
              <w:t>a global</w:t>
            </w:r>
            <w:r w:rsidR="003A2E68">
              <w:rPr>
                <w:rFonts w:ascii="Arial" w:hAnsi="Arial" w:cs="Arial"/>
                <w:sz w:val="20"/>
                <w:szCs w:val="20"/>
              </w:rPr>
              <w:t xml:space="preserve"> wide area network that connects computer systems across the world</w:t>
            </w:r>
          </w:p>
        </w:tc>
      </w:tr>
      <w:tr w:rsidR="00143097" w14:paraId="388CDD75" w14:textId="77777777" w:rsidTr="001430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4AABB45" w14:textId="77777777" w:rsidR="00143097" w:rsidRDefault="003A2E68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Internet Café </w:t>
            </w:r>
          </w:p>
          <w:p w14:paraId="14DF07A2" w14:textId="77777777" w:rsidR="00143097" w:rsidRDefault="001430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14:paraId="4B3482DB" w14:textId="77777777" w:rsidR="00143097" w:rsidRDefault="00556D8E">
            <w:pPr>
              <w:pStyle w:val="ListParagraph"/>
              <w:tabs>
                <w:tab w:val="left" w:pos="426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Refers to a</w:t>
            </w:r>
            <w:r w:rsidR="003A2E68">
              <w:rPr>
                <w:rFonts w:ascii="Arial" w:hAnsi="Arial" w:cs="Arial"/>
                <w:sz w:val="20"/>
                <w:szCs w:val="20"/>
              </w:rPr>
              <w:t>ny facility that customers pay to use computers to access the internet</w:t>
            </w:r>
          </w:p>
        </w:tc>
      </w:tr>
      <w:tr w:rsidR="00143097" w14:paraId="2CCE73DC" w14:textId="77777777" w:rsidTr="001430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F189970" w14:textId="77777777" w:rsidR="00143097" w:rsidRDefault="003A2E68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 Service Provider</w:t>
            </w:r>
          </w:p>
          <w:p w14:paraId="3DC31F8D" w14:textId="77777777" w:rsidR="00143097" w:rsidRDefault="001430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14:paraId="019E311A" w14:textId="77777777" w:rsidR="00143097" w:rsidRDefault="00556D8E">
            <w:pPr>
              <w:pStyle w:val="ListParagraph"/>
              <w:tabs>
                <w:tab w:val="left" w:pos="426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Means a</w:t>
            </w:r>
            <w:r w:rsidR="003A2E68">
              <w:rPr>
                <w:rFonts w:ascii="Arial" w:hAnsi="Arial" w:cs="Arial"/>
                <w:sz w:val="20"/>
                <w:szCs w:val="20"/>
              </w:rPr>
              <w:t>ny licensed operator who provides telecommunication and Internet services. Service provider herein refers to Network Facilities Provider (NFP), Services and Applications Provider (SAP)</w:t>
            </w:r>
          </w:p>
        </w:tc>
      </w:tr>
      <w:tr w:rsidR="00143097" w14:paraId="6E851B12" w14:textId="77777777" w:rsidTr="001430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73F885B" w14:textId="77777777" w:rsidR="00143097" w:rsidRDefault="003A2E68">
            <w:pPr>
              <w:jc w:val="both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Kitsong Centre</w:t>
            </w:r>
          </w:p>
        </w:tc>
        <w:tc>
          <w:tcPr>
            <w:tcW w:w="6096" w:type="dxa"/>
          </w:tcPr>
          <w:p w14:paraId="2B5ECA56" w14:textId="77777777" w:rsidR="00143097" w:rsidRDefault="00556D8E">
            <w:pPr>
              <w:pStyle w:val="ListParagraph"/>
              <w:tabs>
                <w:tab w:val="left" w:pos="426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Refers to a</w:t>
            </w:r>
            <w:r w:rsidR="003A2E68">
              <w:rPr>
                <w:rFonts w:ascii="Arial" w:hAnsi="Arial" w:cs="Arial"/>
                <w:sz w:val="20"/>
                <w:szCs w:val="20"/>
              </w:rPr>
              <w:t xml:space="preserve"> community service centre that offers access to ICT services to the rural communities</w:t>
            </w:r>
          </w:p>
        </w:tc>
      </w:tr>
      <w:tr w:rsidR="00143097" w14:paraId="28EFCBF8" w14:textId="77777777" w:rsidTr="001430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36C7139" w14:textId="77777777" w:rsidR="00143097" w:rsidRDefault="003A2E68">
            <w:pPr>
              <w:jc w:val="both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Library</w:t>
            </w:r>
          </w:p>
        </w:tc>
        <w:tc>
          <w:tcPr>
            <w:tcW w:w="6096" w:type="dxa"/>
          </w:tcPr>
          <w:p w14:paraId="72405452" w14:textId="77777777" w:rsidR="00143097" w:rsidRDefault="00556D8E">
            <w:pPr>
              <w:pStyle w:val="ListParagraph"/>
              <w:tabs>
                <w:tab w:val="left" w:pos="426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Means a</w:t>
            </w:r>
            <w:r w:rsidR="003A2E68">
              <w:rPr>
                <w:rFonts w:ascii="Arial" w:hAnsi="Arial" w:cs="Arial"/>
                <w:sz w:val="20"/>
                <w:szCs w:val="20"/>
              </w:rPr>
              <w:t xml:space="preserve"> building or room containing collections of books, periodicals, and sometimes films and recorded music for use or borrowing by the public or the members of an institution.</w:t>
            </w:r>
          </w:p>
        </w:tc>
      </w:tr>
      <w:tr w:rsidR="00143097" w14:paraId="53183C16" w14:textId="77777777" w:rsidTr="001430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270BE71" w14:textId="77777777" w:rsidR="00143097" w:rsidRDefault="003A2E68">
            <w:pPr>
              <w:jc w:val="both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Area Network</w:t>
            </w:r>
          </w:p>
        </w:tc>
        <w:tc>
          <w:tcPr>
            <w:tcW w:w="6096" w:type="dxa"/>
          </w:tcPr>
          <w:p w14:paraId="0A46A442" w14:textId="77777777" w:rsidR="00143097" w:rsidRDefault="003A2E68">
            <w:pPr>
              <w:pStyle w:val="ListParagraph"/>
              <w:tabs>
                <w:tab w:val="left" w:pos="426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computer network that links devices within a building or group of adjacent buildings</w:t>
            </w:r>
          </w:p>
        </w:tc>
      </w:tr>
      <w:tr w:rsidR="00143097" w14:paraId="746241E1" w14:textId="77777777" w:rsidTr="001430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3C5F61A" w14:textId="77777777" w:rsidR="00143097" w:rsidRDefault="003A2E68">
            <w:pPr>
              <w:jc w:val="both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National Broadband Strategy of 2018 </w:t>
            </w:r>
          </w:p>
        </w:tc>
        <w:tc>
          <w:tcPr>
            <w:tcW w:w="6096" w:type="dxa"/>
          </w:tcPr>
          <w:p w14:paraId="3C7F22AE" w14:textId="77777777" w:rsidR="00143097" w:rsidRDefault="00556D8E">
            <w:pPr>
              <w:pStyle w:val="ListParagraph"/>
              <w:tabs>
                <w:tab w:val="left" w:pos="426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Refers to the</w:t>
            </w:r>
            <w:r w:rsidR="003A2E68">
              <w:rPr>
                <w:rFonts w:ascii="Arial" w:hAnsi="Arial" w:cs="Arial"/>
                <w:sz w:val="20"/>
                <w:szCs w:val="20"/>
              </w:rPr>
              <w:t xml:space="preserve"> national strategy that aims to </w:t>
            </w:r>
            <w:r w:rsidR="003A2E68">
              <w:rPr>
                <w:rFonts w:ascii="Arial" w:eastAsiaTheme="minorHAnsi" w:hAnsi="Arial" w:cs="Arial"/>
                <w:sz w:val="20"/>
                <w:szCs w:val="20"/>
              </w:rPr>
              <w:t>establish a coordinated approach to ensure that reliable high-speed networks are universally accessible throughout the country</w:t>
            </w:r>
            <w:r w:rsidR="003A2E68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 xml:space="preserve"> </w:t>
            </w:r>
            <w:r w:rsidR="003A2E68">
              <w:rPr>
                <w:rFonts w:ascii="Arial" w:eastAsiaTheme="minorHAnsi" w:hAnsi="Arial" w:cs="Arial"/>
                <w:sz w:val="20"/>
                <w:szCs w:val="20"/>
              </w:rPr>
              <w:t xml:space="preserve">and </w:t>
            </w:r>
            <w:r w:rsidR="003A2E6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ensu</w:t>
            </w:r>
            <w:r w:rsidR="003A2E68">
              <w:rPr>
                <w:rFonts w:ascii="Arial" w:hAnsi="Arial" w:cs="Arial"/>
                <w:sz w:val="20"/>
                <w:szCs w:val="20"/>
              </w:rPr>
              <w:t>re</w:t>
            </w:r>
            <w:r w:rsidR="003A2E6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equitable and affordable access to broadband infrastructure and services by all people over time</w:t>
            </w:r>
          </w:p>
        </w:tc>
      </w:tr>
      <w:tr w:rsidR="00143097" w14:paraId="2BC308CF" w14:textId="77777777" w:rsidTr="001430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8863851" w14:textId="77777777" w:rsidR="00143097" w:rsidRDefault="003A2E68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 Office</w:t>
            </w:r>
          </w:p>
        </w:tc>
        <w:tc>
          <w:tcPr>
            <w:tcW w:w="6096" w:type="dxa"/>
          </w:tcPr>
          <w:p w14:paraId="502B64B3" w14:textId="77777777" w:rsidR="00143097" w:rsidRDefault="00556D8E">
            <w:pPr>
              <w:pStyle w:val="ListParagraph"/>
              <w:tabs>
                <w:tab w:val="left" w:pos="426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Refers to a </w:t>
            </w:r>
            <w:r w:rsidR="003A2E68">
              <w:rPr>
                <w:rFonts w:ascii="Arial" w:hAnsi="Arial" w:cs="Arial"/>
                <w:sz w:val="20"/>
                <w:szCs w:val="20"/>
              </w:rPr>
              <w:t>public department or corporation responsible for postal services</w:t>
            </w:r>
          </w:p>
        </w:tc>
      </w:tr>
      <w:tr w:rsidR="00143097" w14:paraId="063CE582" w14:textId="77777777" w:rsidTr="001430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435C89C" w14:textId="77777777" w:rsidR="00143097" w:rsidRDefault="003A2E68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Internet Access Centre</w:t>
            </w:r>
          </w:p>
        </w:tc>
        <w:tc>
          <w:tcPr>
            <w:tcW w:w="6096" w:type="dxa"/>
          </w:tcPr>
          <w:p w14:paraId="4E5DF997" w14:textId="77777777" w:rsidR="00143097" w:rsidRDefault="00556D8E">
            <w:pPr>
              <w:pStyle w:val="ListParagraph"/>
              <w:tabs>
                <w:tab w:val="left" w:pos="426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Means a</w:t>
            </w:r>
            <w:r w:rsidR="003A2E68">
              <w:rPr>
                <w:rFonts w:ascii="Arial" w:hAnsi="Arial" w:cs="Arial"/>
                <w:sz w:val="20"/>
                <w:szCs w:val="20"/>
              </w:rPr>
              <w:t xml:space="preserve"> place that offers internet services to the public</w:t>
            </w:r>
          </w:p>
        </w:tc>
      </w:tr>
      <w:tr w:rsidR="00143097" w14:paraId="37CC5E80" w14:textId="77777777" w:rsidTr="001430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93D62EC" w14:textId="77777777" w:rsidR="00143097" w:rsidRDefault="003A2E68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Schools</w:t>
            </w:r>
          </w:p>
        </w:tc>
        <w:tc>
          <w:tcPr>
            <w:tcW w:w="6096" w:type="dxa"/>
          </w:tcPr>
          <w:p w14:paraId="7308E880" w14:textId="7D564E3C" w:rsidR="00143097" w:rsidRDefault="00556D8E">
            <w:pPr>
              <w:pStyle w:val="ListParagraph"/>
              <w:tabs>
                <w:tab w:val="left" w:pos="426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Refers to a</w:t>
            </w:r>
            <w:r w:rsidR="004D6F96">
              <w:rPr>
                <w:rFonts w:ascii="Arial" w:hAnsi="Arial" w:cs="Arial"/>
                <w:sz w:val="20"/>
                <w:szCs w:val="20"/>
              </w:rPr>
              <w:t>all</w:t>
            </w:r>
            <w:r w:rsidR="003A2E68">
              <w:rPr>
                <w:rFonts w:ascii="Arial" w:hAnsi="Arial" w:cs="Arial"/>
                <w:sz w:val="20"/>
                <w:szCs w:val="20"/>
              </w:rPr>
              <w:t xml:space="preserve"> centres offering basic education covering both public and private schools from preschool to secondary schools</w:t>
            </w:r>
          </w:p>
        </w:tc>
      </w:tr>
      <w:tr w:rsidR="00143097" w14:paraId="46FAFB9F" w14:textId="77777777" w:rsidTr="001430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65232D6" w14:textId="77777777" w:rsidR="00143097" w:rsidRDefault="003A2E68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Sta</w:t>
            </w:r>
            <w:r w:rsidR="00556D8E">
              <w:rPr>
                <w:rFonts w:ascii="Arial" w:hAnsi="Arial" w:cs="Arial"/>
                <w:sz w:val="20"/>
                <w:szCs w:val="20"/>
                <w:lang w:val="en-ZA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>dards</w:t>
            </w:r>
          </w:p>
        </w:tc>
        <w:tc>
          <w:tcPr>
            <w:tcW w:w="6096" w:type="dxa"/>
          </w:tcPr>
          <w:p w14:paraId="0A750985" w14:textId="77777777" w:rsidR="00143097" w:rsidRDefault="00556D8E">
            <w:pPr>
              <w:pStyle w:val="ListParagraph"/>
              <w:tabs>
                <w:tab w:val="left" w:pos="426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Means t</w:t>
            </w:r>
            <w:r w:rsidR="003A2E68">
              <w:rPr>
                <w:rFonts w:ascii="Arial" w:hAnsi="Arial" w:cs="Arial"/>
                <w:sz w:val="20"/>
                <w:szCs w:val="20"/>
              </w:rPr>
              <w:t>he underlying "laws" that govern the emerging Global Information Highway</w:t>
            </w:r>
            <w:r w:rsidR="003A2E68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r w:rsidR="003A2E68">
              <w:rPr>
                <w:rFonts w:ascii="Arial" w:hAnsi="Arial" w:cs="Arial"/>
                <w:sz w:val="20"/>
                <w:szCs w:val="20"/>
              </w:rPr>
              <w:t>and the existing telephone system</w:t>
            </w:r>
          </w:p>
        </w:tc>
      </w:tr>
    </w:tbl>
    <w:p w14:paraId="2593E778" w14:textId="77777777" w:rsidR="00143097" w:rsidRDefault="0014309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6239EDE" w14:textId="77777777" w:rsidR="00143097" w:rsidRDefault="003A2E68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br w:type="page"/>
      </w:r>
    </w:p>
    <w:p w14:paraId="0F926DF0" w14:textId="77777777" w:rsidR="00143097" w:rsidRDefault="003A2E68">
      <w:pPr>
        <w:pStyle w:val="Heading1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bookmarkStart w:id="2" w:name="_Toc54251878"/>
      <w:r>
        <w:rPr>
          <w:rFonts w:ascii="Arial" w:eastAsia="Arial" w:hAnsi="Arial" w:cs="Arial"/>
          <w:color w:val="auto"/>
          <w:sz w:val="28"/>
          <w:szCs w:val="28"/>
        </w:rPr>
        <w:lastRenderedPageBreak/>
        <w:t>INTRODUCTION</w:t>
      </w:r>
      <w:bookmarkEnd w:id="2"/>
    </w:p>
    <w:p w14:paraId="7F904801" w14:textId="77777777" w:rsidR="00143097" w:rsidRDefault="00143097">
      <w:pPr>
        <w:contextualSpacing/>
        <w:jc w:val="both"/>
        <w:rPr>
          <w:rFonts w:ascii="Arial" w:hAnsi="Arial" w:cs="Arial"/>
          <w:sz w:val="28"/>
          <w:szCs w:val="28"/>
        </w:rPr>
      </w:pPr>
    </w:p>
    <w:p w14:paraId="5D275AED" w14:textId="77777777" w:rsidR="00143097" w:rsidRDefault="003A2E68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Botswana Communications Regulatory Authority (BOCRA or the Authority) is a statutory body established under the Communications Regulatory Authority Act No 19 of 2012, (CRA Act)</w:t>
      </w:r>
      <w:r>
        <w:rPr>
          <w:rFonts w:ascii="Arial" w:hAnsi="Arial" w:cs="Arial"/>
          <w:sz w:val="28"/>
          <w:szCs w:val="28"/>
          <w:lang w:val="en-ZA"/>
        </w:rPr>
        <w:t>. The</w:t>
      </w:r>
      <w:r>
        <w:rPr>
          <w:rFonts w:ascii="Arial" w:hAnsi="Arial" w:cs="Arial"/>
          <w:sz w:val="28"/>
          <w:szCs w:val="28"/>
        </w:rPr>
        <w:t xml:space="preserve"> mandate </w:t>
      </w:r>
      <w:r>
        <w:rPr>
          <w:rFonts w:ascii="Arial" w:hAnsi="Arial" w:cs="Arial"/>
          <w:sz w:val="28"/>
          <w:szCs w:val="28"/>
          <w:lang w:val="en-ZA"/>
        </w:rPr>
        <w:t xml:space="preserve">of the Authority </w:t>
      </w:r>
      <w:r>
        <w:rPr>
          <w:rFonts w:ascii="Arial" w:hAnsi="Arial" w:cs="Arial"/>
          <w:sz w:val="28"/>
          <w:szCs w:val="28"/>
        </w:rPr>
        <w:t>is to regulate and promote the development of the communications sector in Botswana comprising</w:t>
      </w:r>
      <w:r w:rsidR="004140A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Telecommunications, Internet and Information Communications Technologies (ICTs), Broadcasting, Postal Services and related matters.</w:t>
      </w:r>
    </w:p>
    <w:p w14:paraId="49D82D02" w14:textId="77777777" w:rsidR="00143097" w:rsidRDefault="00143097">
      <w:pPr>
        <w:pStyle w:val="ListParagraph"/>
        <w:ind w:left="1100"/>
        <w:jc w:val="both"/>
        <w:rPr>
          <w:rFonts w:ascii="Arial" w:hAnsi="Arial" w:cs="Arial"/>
          <w:sz w:val="28"/>
          <w:szCs w:val="28"/>
        </w:rPr>
      </w:pPr>
    </w:p>
    <w:p w14:paraId="054389AF" w14:textId="77777777" w:rsidR="004140AB" w:rsidRPr="004140AB" w:rsidRDefault="003A2E68" w:rsidP="004140AB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BOCRA is furthermore mandated to make standards applicable to regulated services – CRA Act Section 6 (2) (iv).  It is; therefore, in line with this regulatory functions that BOCRA has developed </w:t>
      </w:r>
      <w:r>
        <w:rPr>
          <w:rFonts w:ascii="Arial" w:hAnsi="Arial" w:cs="Arial"/>
          <w:b/>
          <w:bCs/>
          <w:sz w:val="28"/>
          <w:szCs w:val="28"/>
        </w:rPr>
        <w:t xml:space="preserve">GUIDELINES ON MINIMUM BROADBAND INTERNET AND INFORMATION COMMUNICATION TECHNOLOGY REQUIREMENTS FOR PUBLIC INTERNET ACCESS CENTRES AND SCHOOLS </w:t>
      </w:r>
      <w:r w:rsidR="00556D8E">
        <w:rPr>
          <w:rFonts w:ascii="Arial" w:hAnsi="Arial" w:cs="Arial"/>
          <w:b/>
          <w:bCs/>
          <w:sz w:val="28"/>
          <w:szCs w:val="28"/>
        </w:rPr>
        <w:t>OFFERING</w:t>
      </w:r>
      <w:r>
        <w:rPr>
          <w:rFonts w:ascii="Arial" w:hAnsi="Arial" w:cs="Arial"/>
          <w:b/>
          <w:bCs/>
          <w:sz w:val="28"/>
          <w:szCs w:val="28"/>
        </w:rPr>
        <w:t xml:space="preserve"> BASIC EDUCATION</w:t>
      </w:r>
      <w:r>
        <w:rPr>
          <w:rFonts w:ascii="Arial" w:hAnsi="Arial" w:cs="Arial"/>
          <w:sz w:val="28"/>
          <w:szCs w:val="28"/>
          <w:lang w:val="en-US"/>
        </w:rPr>
        <w:t xml:space="preserve">. </w:t>
      </w:r>
    </w:p>
    <w:p w14:paraId="0B05BDE4" w14:textId="77777777" w:rsidR="004140AB" w:rsidRPr="004140AB" w:rsidRDefault="004140AB" w:rsidP="004140AB">
      <w:pPr>
        <w:pStyle w:val="ListParagraph"/>
        <w:rPr>
          <w:rFonts w:ascii="Arial" w:hAnsi="Arial" w:cs="Arial"/>
          <w:sz w:val="28"/>
          <w:szCs w:val="28"/>
        </w:rPr>
      </w:pPr>
    </w:p>
    <w:p w14:paraId="765299F5" w14:textId="3216CE47" w:rsidR="00143097" w:rsidRPr="004140AB" w:rsidRDefault="003A2E68" w:rsidP="004140AB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4140AB">
        <w:rPr>
          <w:rFonts w:ascii="Arial" w:hAnsi="Arial" w:cs="Arial"/>
          <w:sz w:val="28"/>
          <w:szCs w:val="28"/>
        </w:rPr>
        <w:t xml:space="preserve">The Guidelines enclosed in this document are developed by the Authority in line with its mandate as outlined in the CRA Act of 2012 and </w:t>
      </w:r>
      <w:r w:rsidRPr="004140AB">
        <w:rPr>
          <w:rFonts w:ascii="Arial" w:hAnsi="Arial" w:cs="Arial"/>
          <w:sz w:val="28"/>
          <w:szCs w:val="28"/>
          <w:lang w:val="en-US"/>
        </w:rPr>
        <w:t xml:space="preserve">Botswana’s aspirations to become a digitally connected society espoused in </w:t>
      </w:r>
      <w:r w:rsidRPr="004140AB">
        <w:rPr>
          <w:rFonts w:ascii="Arial" w:hAnsi="Arial" w:cs="Arial"/>
          <w:sz w:val="28"/>
          <w:szCs w:val="28"/>
        </w:rPr>
        <w:t>the National Broadband Strategy (NBS)</w:t>
      </w:r>
      <w:r w:rsidRPr="004140AB">
        <w:rPr>
          <w:rFonts w:ascii="Arial" w:hAnsi="Arial" w:cs="Arial"/>
          <w:sz w:val="28"/>
          <w:szCs w:val="28"/>
          <w:lang w:val="en-US"/>
        </w:rPr>
        <w:t xml:space="preserve"> of 2018</w:t>
      </w:r>
      <w:r w:rsidRPr="004140AB">
        <w:rPr>
          <w:rFonts w:ascii="Arial" w:hAnsi="Arial" w:cs="Arial"/>
          <w:sz w:val="28"/>
          <w:szCs w:val="28"/>
        </w:rPr>
        <w:t xml:space="preserve">. </w:t>
      </w:r>
      <w:r w:rsidRPr="004140AB">
        <w:rPr>
          <w:rFonts w:ascii="Arial" w:hAnsi="Arial" w:cs="Arial"/>
          <w:sz w:val="28"/>
          <w:szCs w:val="28"/>
          <w:lang w:val="en-US"/>
        </w:rPr>
        <w:t xml:space="preserve">The NBS requires BOCRA to develop and implement broadband guidelines for different sectors of the economy to improve the quality of service. </w:t>
      </w:r>
      <w:r w:rsidRPr="004140AB">
        <w:rPr>
          <w:rFonts w:ascii="Arial" w:hAnsi="Arial" w:cs="Arial"/>
          <w:sz w:val="28"/>
          <w:szCs w:val="28"/>
        </w:rPr>
        <w:t>The</w:t>
      </w:r>
      <w:r w:rsidRPr="004140AB">
        <w:rPr>
          <w:rFonts w:ascii="Arial" w:hAnsi="Arial" w:cs="Arial"/>
          <w:sz w:val="28"/>
          <w:szCs w:val="28"/>
          <w:lang w:val="en-US"/>
        </w:rPr>
        <w:t>se</w:t>
      </w:r>
      <w:r w:rsidRPr="004140AB">
        <w:rPr>
          <w:rFonts w:ascii="Arial" w:hAnsi="Arial" w:cs="Arial"/>
          <w:sz w:val="28"/>
          <w:szCs w:val="28"/>
        </w:rPr>
        <w:t xml:space="preserve"> Guidelines seek to improve Internet connectivity and quality of ICT services in </w:t>
      </w:r>
      <w:r w:rsidR="00556D8E" w:rsidRPr="004140AB">
        <w:rPr>
          <w:rFonts w:ascii="Arial" w:hAnsi="Arial" w:cs="Arial"/>
          <w:sz w:val="28"/>
          <w:szCs w:val="28"/>
        </w:rPr>
        <w:t xml:space="preserve">schools offering </w:t>
      </w:r>
      <w:r w:rsidR="00620777">
        <w:rPr>
          <w:rFonts w:ascii="Arial" w:hAnsi="Arial" w:cs="Arial"/>
          <w:sz w:val="28"/>
          <w:szCs w:val="28"/>
        </w:rPr>
        <w:t>b</w:t>
      </w:r>
      <w:r w:rsidRPr="004140AB">
        <w:rPr>
          <w:rFonts w:ascii="Arial" w:hAnsi="Arial" w:cs="Arial"/>
          <w:sz w:val="28"/>
          <w:szCs w:val="28"/>
        </w:rPr>
        <w:t xml:space="preserve">asic </w:t>
      </w:r>
      <w:r w:rsidR="00620777">
        <w:rPr>
          <w:rFonts w:ascii="Arial" w:hAnsi="Arial" w:cs="Arial"/>
          <w:sz w:val="28"/>
          <w:szCs w:val="28"/>
        </w:rPr>
        <w:t>e</w:t>
      </w:r>
      <w:r w:rsidRPr="004140AB">
        <w:rPr>
          <w:rFonts w:ascii="Arial" w:hAnsi="Arial" w:cs="Arial"/>
          <w:sz w:val="28"/>
          <w:szCs w:val="28"/>
        </w:rPr>
        <w:t xml:space="preserve">ducation </w:t>
      </w:r>
      <w:r w:rsidRPr="004140AB">
        <w:rPr>
          <w:rFonts w:ascii="Arial" w:hAnsi="Arial" w:cs="Arial"/>
          <w:sz w:val="28"/>
          <w:szCs w:val="28"/>
          <w:lang w:val="en-US"/>
        </w:rPr>
        <w:t xml:space="preserve">and </w:t>
      </w:r>
      <w:r w:rsidRPr="004140AB">
        <w:rPr>
          <w:rFonts w:ascii="Arial" w:hAnsi="Arial" w:cs="Arial"/>
          <w:sz w:val="28"/>
          <w:szCs w:val="28"/>
        </w:rPr>
        <w:t xml:space="preserve">Public Internet </w:t>
      </w:r>
      <w:r w:rsidR="004D6F96" w:rsidRPr="004140AB">
        <w:rPr>
          <w:rFonts w:ascii="Arial" w:hAnsi="Arial" w:cs="Arial"/>
          <w:sz w:val="28"/>
          <w:szCs w:val="28"/>
        </w:rPr>
        <w:t>Access</w:t>
      </w:r>
      <w:r w:rsidRPr="004140AB">
        <w:rPr>
          <w:rFonts w:ascii="Arial" w:hAnsi="Arial" w:cs="Arial"/>
          <w:sz w:val="28"/>
          <w:szCs w:val="28"/>
        </w:rPr>
        <w:t xml:space="preserve"> Centres (PIACs)</w:t>
      </w:r>
      <w:r w:rsidRPr="004140AB">
        <w:rPr>
          <w:rFonts w:ascii="Arial" w:hAnsi="Arial" w:cs="Arial"/>
          <w:sz w:val="28"/>
          <w:szCs w:val="28"/>
          <w:lang w:val="en-US"/>
        </w:rPr>
        <w:t xml:space="preserve"> across the country. </w:t>
      </w:r>
    </w:p>
    <w:p w14:paraId="59E94CCE" w14:textId="77777777" w:rsidR="00143097" w:rsidRDefault="00143097">
      <w:pPr>
        <w:pStyle w:val="ListParagraph"/>
        <w:ind w:left="1100"/>
        <w:jc w:val="both"/>
        <w:rPr>
          <w:rFonts w:ascii="Arial" w:hAnsi="Arial" w:cs="Arial"/>
          <w:sz w:val="28"/>
          <w:szCs w:val="28"/>
        </w:rPr>
      </w:pPr>
    </w:p>
    <w:p w14:paraId="66345DF7" w14:textId="77777777" w:rsidR="00143097" w:rsidRDefault="003A2E68">
      <w:pPr>
        <w:pStyle w:val="ListParagraph"/>
        <w:numPr>
          <w:ilvl w:val="1"/>
          <w:numId w:val="3"/>
        </w:numPr>
        <w:jc w:val="both"/>
      </w:pPr>
      <w:r>
        <w:rPr>
          <w:rFonts w:ascii="Arial" w:hAnsi="Arial" w:cs="Arial"/>
          <w:sz w:val="28"/>
          <w:szCs w:val="28"/>
        </w:rPr>
        <w:t>The Guidelines were informed by an assessment of</w:t>
      </w:r>
      <w:r>
        <w:rPr>
          <w:rFonts w:ascii="Arial" w:hAnsi="Arial" w:cs="Arial"/>
          <w:sz w:val="28"/>
          <w:szCs w:val="28"/>
          <w:lang w:val="en-US"/>
        </w:rPr>
        <w:t xml:space="preserve"> internet and ICTs in</w:t>
      </w:r>
      <w:r>
        <w:rPr>
          <w:rFonts w:ascii="Arial" w:hAnsi="Arial" w:cs="Arial"/>
          <w:sz w:val="28"/>
          <w:szCs w:val="28"/>
        </w:rPr>
        <w:t xml:space="preserve"> PIACs, private and public schools conducted across the country in 2019. </w:t>
      </w:r>
    </w:p>
    <w:p w14:paraId="0205B27D" w14:textId="77777777" w:rsidR="00143097" w:rsidRDefault="00143097">
      <w:pPr>
        <w:pStyle w:val="ListParagraph"/>
        <w:rPr>
          <w:rFonts w:ascii="Arial" w:hAnsi="Arial" w:cs="Arial"/>
          <w:sz w:val="28"/>
          <w:szCs w:val="28"/>
          <w:highlight w:val="yellow"/>
        </w:rPr>
      </w:pPr>
    </w:p>
    <w:p w14:paraId="2F9D0C26" w14:textId="2FF44B51" w:rsidR="00143097" w:rsidRDefault="003A2E68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T</w:t>
      </w:r>
      <w:r>
        <w:rPr>
          <w:rFonts w:ascii="Arial" w:hAnsi="Arial" w:cs="Arial"/>
          <w:sz w:val="28"/>
          <w:szCs w:val="28"/>
        </w:rPr>
        <w:t xml:space="preserve">he set </w:t>
      </w:r>
      <w:r w:rsidR="00DF1034">
        <w:rPr>
          <w:rFonts w:ascii="Arial" w:hAnsi="Arial" w:cs="Arial"/>
          <w:sz w:val="28"/>
          <w:szCs w:val="28"/>
        </w:rPr>
        <w:t>standards</w:t>
      </w:r>
      <w:r>
        <w:rPr>
          <w:rFonts w:ascii="Arial" w:hAnsi="Arial" w:cs="Arial"/>
          <w:sz w:val="28"/>
          <w:szCs w:val="28"/>
        </w:rPr>
        <w:t xml:space="preserve"> are in line with </w:t>
      </w:r>
      <w:r w:rsidR="00DF1034">
        <w:rPr>
          <w:rFonts w:ascii="Arial" w:hAnsi="Arial" w:cs="Arial"/>
          <w:sz w:val="28"/>
          <w:szCs w:val="28"/>
        </w:rPr>
        <w:t xml:space="preserve">the </w:t>
      </w:r>
      <w:r w:rsidR="00DF1034">
        <w:rPr>
          <w:rFonts w:ascii="Arial" w:hAnsi="Arial" w:cs="Arial"/>
          <w:sz w:val="28"/>
          <w:szCs w:val="28"/>
          <w:lang w:val="en-US"/>
        </w:rPr>
        <w:t>NBS target speeds</w:t>
      </w:r>
      <w:r w:rsidR="00DF1034">
        <w:rPr>
          <w:rFonts w:ascii="Arial" w:hAnsi="Arial" w:cs="Arial"/>
          <w:sz w:val="28"/>
          <w:szCs w:val="28"/>
        </w:rPr>
        <w:t xml:space="preserve">  and the </w:t>
      </w:r>
      <w:r>
        <w:rPr>
          <w:rFonts w:ascii="Arial" w:hAnsi="Arial" w:cs="Arial"/>
          <w:sz w:val="28"/>
          <w:szCs w:val="28"/>
        </w:rPr>
        <w:t>2019 Quality of Service</w:t>
      </w:r>
      <w:r w:rsidR="00DF1034">
        <w:rPr>
          <w:rFonts w:ascii="Arial" w:hAnsi="Arial" w:cs="Arial"/>
          <w:sz w:val="28"/>
          <w:szCs w:val="28"/>
        </w:rPr>
        <w:t xml:space="preserve"> and Quality of Experience</w:t>
      </w:r>
      <w:r>
        <w:rPr>
          <w:rFonts w:ascii="Arial" w:hAnsi="Arial" w:cs="Arial"/>
          <w:sz w:val="28"/>
          <w:szCs w:val="28"/>
        </w:rPr>
        <w:t xml:space="preserve"> Guidelines. </w:t>
      </w:r>
      <w:r>
        <w:rPr>
          <w:rFonts w:ascii="Arial" w:hAnsi="Arial" w:cs="Arial"/>
          <w:sz w:val="28"/>
          <w:szCs w:val="28"/>
          <w:lang w:val="en-US"/>
        </w:rPr>
        <w:t>The guidelines are also aligned to</w:t>
      </w:r>
      <w:r>
        <w:rPr>
          <w:rFonts w:ascii="Arial" w:hAnsi="Arial" w:cs="Arial"/>
          <w:sz w:val="28"/>
          <w:szCs w:val="28"/>
        </w:rPr>
        <w:t xml:space="preserve"> international 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standards for ICT and internet connectivity </w:t>
      </w:r>
      <w:r>
        <w:rPr>
          <w:rFonts w:ascii="Arial" w:hAnsi="Arial" w:cs="Arial"/>
          <w:sz w:val="28"/>
          <w:szCs w:val="28"/>
          <w:lang w:val="en-US"/>
        </w:rPr>
        <w:t xml:space="preserve">adopted in countries such as </w:t>
      </w:r>
      <w:r>
        <w:rPr>
          <w:rFonts w:ascii="Arial" w:hAnsi="Arial" w:cs="Arial"/>
          <w:sz w:val="28"/>
          <w:szCs w:val="28"/>
        </w:rPr>
        <w:t xml:space="preserve">Rwanda, </w:t>
      </w:r>
      <w:r>
        <w:rPr>
          <w:rFonts w:ascii="Arial" w:hAnsi="Arial" w:cs="Arial"/>
          <w:sz w:val="28"/>
          <w:szCs w:val="28"/>
          <w:lang w:val="en-US"/>
        </w:rPr>
        <w:t xml:space="preserve">Mauritius, </w:t>
      </w:r>
      <w:r>
        <w:rPr>
          <w:rFonts w:ascii="Arial" w:hAnsi="Arial" w:cs="Arial"/>
          <w:sz w:val="28"/>
          <w:szCs w:val="28"/>
        </w:rPr>
        <w:t>United Kingdom</w:t>
      </w:r>
      <w:r>
        <w:rPr>
          <w:rFonts w:ascii="Arial" w:hAnsi="Arial" w:cs="Arial"/>
          <w:sz w:val="28"/>
          <w:szCs w:val="28"/>
          <w:lang w:val="en-US"/>
        </w:rPr>
        <w:t xml:space="preserve"> and South Korea.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36E7E420" w14:textId="77777777" w:rsidR="00143097" w:rsidRDefault="00143097">
      <w:pPr>
        <w:pStyle w:val="ListParagraph"/>
        <w:rPr>
          <w:rFonts w:ascii="Arial" w:hAnsi="Arial" w:cs="Arial"/>
          <w:sz w:val="28"/>
          <w:szCs w:val="28"/>
        </w:rPr>
      </w:pPr>
    </w:p>
    <w:p w14:paraId="792773B1" w14:textId="77777777" w:rsidR="00143097" w:rsidRDefault="00143097">
      <w:pPr>
        <w:pStyle w:val="ListParagraph"/>
        <w:rPr>
          <w:rFonts w:ascii="Arial" w:hAnsi="Arial" w:cs="Arial"/>
          <w:sz w:val="28"/>
          <w:szCs w:val="28"/>
        </w:rPr>
      </w:pPr>
    </w:p>
    <w:p w14:paraId="798E45DB" w14:textId="77777777" w:rsidR="00143097" w:rsidRDefault="00143097">
      <w:pPr>
        <w:pStyle w:val="ListParagraph"/>
        <w:ind w:left="1100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621AECCD" w14:textId="77777777" w:rsidR="00143097" w:rsidRDefault="00143097">
      <w:pPr>
        <w:pStyle w:val="ListParagraph"/>
        <w:ind w:left="1100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DFB5342" w14:textId="77777777" w:rsidR="00143097" w:rsidRPr="002E3727" w:rsidRDefault="003A2E68" w:rsidP="002E3727">
      <w:pPr>
        <w:pStyle w:val="Heading1"/>
        <w:numPr>
          <w:ilvl w:val="0"/>
          <w:numId w:val="1"/>
        </w:numPr>
        <w:rPr>
          <w:rFonts w:ascii="Arial" w:hAnsi="Arial" w:cs="Arial"/>
          <w:color w:val="auto"/>
          <w:sz w:val="28"/>
          <w:szCs w:val="28"/>
          <w:lang w:val="en-US"/>
        </w:rPr>
      </w:pPr>
      <w:r w:rsidRPr="002E3727">
        <w:rPr>
          <w:rFonts w:ascii="Arial" w:hAnsi="Arial" w:cs="Arial"/>
          <w:color w:val="auto"/>
          <w:sz w:val="28"/>
          <w:szCs w:val="28"/>
          <w:lang w:val="en-US"/>
        </w:rPr>
        <w:lastRenderedPageBreak/>
        <w:t xml:space="preserve"> </w:t>
      </w:r>
      <w:bookmarkStart w:id="3" w:name="_Toc54251879"/>
      <w:r w:rsidRPr="002E3727">
        <w:rPr>
          <w:rFonts w:ascii="Arial" w:hAnsi="Arial" w:cs="Arial"/>
          <w:color w:val="auto"/>
          <w:sz w:val="28"/>
          <w:szCs w:val="28"/>
          <w:lang w:val="en-US"/>
        </w:rPr>
        <w:t>RATIONALE FOR THE GUIDELINES</w:t>
      </w:r>
      <w:bookmarkEnd w:id="3"/>
    </w:p>
    <w:p w14:paraId="6DB5DC32" w14:textId="77777777" w:rsidR="00143097" w:rsidRDefault="00143097">
      <w:pPr>
        <w:pStyle w:val="ListParagraph"/>
        <w:ind w:left="520"/>
        <w:jc w:val="both"/>
        <w:rPr>
          <w:rFonts w:ascii="Arial" w:hAnsi="Arial" w:cs="Arial"/>
          <w:sz w:val="28"/>
          <w:szCs w:val="28"/>
        </w:rPr>
      </w:pPr>
    </w:p>
    <w:p w14:paraId="74CD6678" w14:textId="49FA2DE1" w:rsidR="00143097" w:rsidRDefault="003A2E68">
      <w:pPr>
        <w:pStyle w:val="ListParagraph"/>
        <w:numPr>
          <w:ilvl w:val="1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the digital economy, traditional methods of training and education are being transformed through the use of ICTs.  This change is reflected in the mode of </w:t>
      </w:r>
      <w:r>
        <w:rPr>
          <w:rFonts w:ascii="Arial" w:hAnsi="Arial" w:cs="Arial"/>
          <w:sz w:val="28"/>
          <w:szCs w:val="28"/>
          <w:lang w:val="en-US"/>
        </w:rPr>
        <w:t xml:space="preserve">education </w:t>
      </w:r>
      <w:r>
        <w:rPr>
          <w:rFonts w:ascii="Arial" w:hAnsi="Arial" w:cs="Arial"/>
          <w:sz w:val="28"/>
          <w:szCs w:val="28"/>
        </w:rPr>
        <w:t xml:space="preserve">delivery, and in the need to </w:t>
      </w:r>
      <w:r>
        <w:rPr>
          <w:rFonts w:ascii="Arial" w:hAnsi="Arial" w:cs="Arial"/>
          <w:sz w:val="28"/>
          <w:szCs w:val="28"/>
          <w:lang w:val="en-US"/>
        </w:rPr>
        <w:t>provide a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customised and ubiquitous learning environment for learners.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 xml:space="preserve">The digital economy also demands for learners to have digital skills to be able to participate and compete in the Fourth Industrial Revolution (4IR). Digital skills acquired throughout a learner’s life are critical in producing innovative and creative knowledge workers. As a result, the education system in Botswana needs to be transformed to inculcate digital technologies skills from grassroots level. </w:t>
      </w:r>
    </w:p>
    <w:p w14:paraId="06E0F0A0" w14:textId="77777777" w:rsidR="00143097" w:rsidRDefault="00143097">
      <w:pPr>
        <w:pStyle w:val="ListParagraph"/>
        <w:rPr>
          <w:rFonts w:ascii="Arial" w:hAnsi="Arial" w:cs="Arial"/>
          <w:sz w:val="28"/>
          <w:szCs w:val="28"/>
        </w:rPr>
      </w:pPr>
    </w:p>
    <w:p w14:paraId="7E7BD44E" w14:textId="3FB8A742" w:rsidR="00143097" w:rsidRDefault="00DF1034">
      <w:pPr>
        <w:pStyle w:val="ListParagraph"/>
        <w:numPr>
          <w:ilvl w:val="1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Furthermore, t</w:t>
      </w:r>
      <w:r w:rsidR="003A2E68">
        <w:rPr>
          <w:rFonts w:ascii="Arial" w:hAnsi="Arial" w:cs="Arial"/>
          <w:sz w:val="28"/>
          <w:szCs w:val="28"/>
          <w:lang w:val="en-US"/>
        </w:rPr>
        <w:t>o ensure inclusive access to information, public internet access is key. P</w:t>
      </w:r>
      <w:proofErr w:type="spellStart"/>
      <w:r w:rsidR="004D6F96">
        <w:rPr>
          <w:rFonts w:ascii="Arial" w:hAnsi="Arial" w:cs="Arial"/>
          <w:sz w:val="28"/>
          <w:szCs w:val="28"/>
        </w:rPr>
        <w:t>ublic</w:t>
      </w:r>
      <w:proofErr w:type="spellEnd"/>
      <w:r w:rsidR="003A2E68">
        <w:rPr>
          <w:rFonts w:ascii="Arial" w:hAnsi="Arial" w:cs="Arial"/>
          <w:sz w:val="28"/>
          <w:szCs w:val="28"/>
        </w:rPr>
        <w:t xml:space="preserve"> </w:t>
      </w:r>
      <w:r w:rsidR="00620777">
        <w:rPr>
          <w:rFonts w:ascii="Arial" w:hAnsi="Arial" w:cs="Arial"/>
          <w:sz w:val="28"/>
          <w:szCs w:val="28"/>
        </w:rPr>
        <w:t>i</w:t>
      </w:r>
      <w:r w:rsidR="003A2E68">
        <w:rPr>
          <w:rFonts w:ascii="Arial" w:hAnsi="Arial" w:cs="Arial"/>
          <w:sz w:val="28"/>
          <w:szCs w:val="28"/>
        </w:rPr>
        <w:t xml:space="preserve">nternet access plays a critical role in reducing the digital divide within and across </w:t>
      </w:r>
      <w:r w:rsidR="003A2E68">
        <w:rPr>
          <w:rFonts w:ascii="Arial" w:hAnsi="Arial" w:cs="Arial"/>
          <w:sz w:val="28"/>
          <w:szCs w:val="28"/>
          <w:lang w:val="en-US"/>
        </w:rPr>
        <w:t>countries by</w:t>
      </w:r>
      <w:r w:rsidR="003A2E68">
        <w:rPr>
          <w:rFonts w:ascii="Arial" w:hAnsi="Arial" w:cs="Arial"/>
          <w:sz w:val="28"/>
          <w:szCs w:val="28"/>
        </w:rPr>
        <w:t xml:space="preserve"> providing unhindered access to information for </w:t>
      </w:r>
      <w:r w:rsidR="003A2E68">
        <w:rPr>
          <w:rFonts w:ascii="Arial" w:hAnsi="Arial" w:cs="Arial"/>
          <w:sz w:val="28"/>
          <w:szCs w:val="28"/>
          <w:lang w:val="en-US"/>
        </w:rPr>
        <w:t>all user groups. Public internet access also enhances</w:t>
      </w:r>
      <w:r w:rsidR="003A2E68">
        <w:rPr>
          <w:rFonts w:ascii="Arial" w:hAnsi="Arial" w:cs="Arial"/>
          <w:sz w:val="28"/>
          <w:szCs w:val="28"/>
        </w:rPr>
        <w:t xml:space="preserve"> the ability to harness the economic value of information access and exchange, learning and digital creativity. </w:t>
      </w:r>
    </w:p>
    <w:p w14:paraId="6F8CBEA7" w14:textId="77777777" w:rsidR="00143097" w:rsidRDefault="00143097">
      <w:pPr>
        <w:pStyle w:val="ListParagraph"/>
        <w:ind w:left="1100"/>
        <w:jc w:val="both"/>
        <w:rPr>
          <w:rFonts w:ascii="Arial" w:hAnsi="Arial" w:cs="Arial"/>
          <w:sz w:val="28"/>
          <w:szCs w:val="28"/>
        </w:rPr>
      </w:pPr>
    </w:p>
    <w:p w14:paraId="057AF280" w14:textId="77777777" w:rsidR="00143097" w:rsidRDefault="003A2E68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br w:type="page"/>
      </w:r>
    </w:p>
    <w:p w14:paraId="58B5C648" w14:textId="77777777" w:rsidR="00143097" w:rsidRDefault="003A2E68">
      <w:pPr>
        <w:pStyle w:val="Heading1"/>
        <w:numPr>
          <w:ilvl w:val="0"/>
          <w:numId w:val="1"/>
        </w:numPr>
        <w:rPr>
          <w:rFonts w:ascii="Arial" w:eastAsia="Arial" w:hAnsi="Arial" w:cs="Arial"/>
          <w:color w:val="auto"/>
          <w:sz w:val="28"/>
          <w:szCs w:val="28"/>
        </w:rPr>
      </w:pPr>
      <w:bookmarkStart w:id="4" w:name="_Toc54251880"/>
      <w:r>
        <w:rPr>
          <w:rFonts w:ascii="Arial" w:eastAsia="Arial" w:hAnsi="Arial" w:cs="Arial"/>
          <w:color w:val="auto"/>
          <w:sz w:val="28"/>
          <w:szCs w:val="28"/>
        </w:rPr>
        <w:lastRenderedPageBreak/>
        <w:t>GENERAL PROVISIONS</w:t>
      </w:r>
      <w:bookmarkEnd w:id="4"/>
    </w:p>
    <w:p w14:paraId="50849152" w14:textId="77777777" w:rsidR="00143097" w:rsidRPr="009E656E" w:rsidRDefault="003A2E68">
      <w:pPr>
        <w:pStyle w:val="Heading1"/>
        <w:numPr>
          <w:ilvl w:val="1"/>
          <w:numId w:val="5"/>
        </w:numPr>
        <w:rPr>
          <w:rFonts w:ascii="Arial" w:eastAsia="Arial" w:hAnsi="Arial" w:cs="Arial"/>
          <w:color w:val="4F81BD"/>
          <w:sz w:val="28"/>
          <w:szCs w:val="28"/>
        </w:rPr>
      </w:pPr>
      <w:bookmarkStart w:id="5" w:name="_Toc54251881"/>
      <w:r w:rsidRPr="009E656E">
        <w:rPr>
          <w:rFonts w:ascii="Arial" w:eastAsia="Arial" w:hAnsi="Arial" w:cs="Arial"/>
          <w:color w:val="4F81BD"/>
          <w:sz w:val="28"/>
          <w:szCs w:val="28"/>
        </w:rPr>
        <w:t>PURPOSE</w:t>
      </w:r>
      <w:bookmarkEnd w:id="5"/>
    </w:p>
    <w:p w14:paraId="08C7D67A" w14:textId="77777777" w:rsidR="00143097" w:rsidRDefault="00143097">
      <w:pPr>
        <w:rPr>
          <w:rFonts w:eastAsia="Arial"/>
        </w:rPr>
      </w:pPr>
    </w:p>
    <w:p w14:paraId="757BB812" w14:textId="77777777" w:rsidR="00143097" w:rsidRDefault="003A2E68">
      <w:pPr>
        <w:pStyle w:val="ListParagraph"/>
        <w:numPr>
          <w:ilvl w:val="2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purpose of these Guidelines is to provide direction in the provision of quality broadband Internet </w:t>
      </w:r>
      <w:r>
        <w:rPr>
          <w:rFonts w:ascii="Arial" w:hAnsi="Arial" w:cs="Arial"/>
          <w:sz w:val="28"/>
          <w:szCs w:val="28"/>
          <w:lang w:val="en-US"/>
        </w:rPr>
        <w:t xml:space="preserve"> and ICTs </w:t>
      </w:r>
      <w:r>
        <w:rPr>
          <w:rFonts w:ascii="Arial" w:hAnsi="Arial" w:cs="Arial"/>
          <w:sz w:val="28"/>
          <w:szCs w:val="28"/>
        </w:rPr>
        <w:t>to:</w:t>
      </w:r>
    </w:p>
    <w:p w14:paraId="26517BC2" w14:textId="77777777" w:rsidR="00143097" w:rsidRDefault="003A2E68" w:rsidP="00556D8E">
      <w:pPr>
        <w:pStyle w:val="ListParagraph"/>
        <w:numPr>
          <w:ilvl w:val="3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Basic Education sector comprising of preschools, primary, junior and senior schools in both the private and public sector in Botswana </w:t>
      </w:r>
    </w:p>
    <w:p w14:paraId="1F0586A3" w14:textId="4A7FB7AD" w:rsidR="00143097" w:rsidRDefault="003A2E68" w:rsidP="00556D8E">
      <w:pPr>
        <w:pStyle w:val="ListParagraph"/>
        <w:numPr>
          <w:ilvl w:val="3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Public Internet Access Centres comprising </w:t>
      </w:r>
      <w:r w:rsidR="00620777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nternet </w:t>
      </w:r>
      <w:r w:rsidR="004D6F96">
        <w:rPr>
          <w:rFonts w:ascii="Arial" w:hAnsi="Arial" w:cs="Arial"/>
          <w:sz w:val="28"/>
          <w:szCs w:val="28"/>
        </w:rPr>
        <w:t>cafes, public</w:t>
      </w:r>
      <w:r w:rsidR="00620777">
        <w:rPr>
          <w:rFonts w:ascii="Arial" w:hAnsi="Arial" w:cs="Arial"/>
          <w:sz w:val="28"/>
          <w:szCs w:val="28"/>
        </w:rPr>
        <w:t xml:space="preserve"> </w:t>
      </w:r>
      <w:r w:rsidR="004D6F96">
        <w:rPr>
          <w:rFonts w:ascii="Arial" w:hAnsi="Arial" w:cs="Arial"/>
          <w:sz w:val="28"/>
          <w:szCs w:val="28"/>
        </w:rPr>
        <w:t>Wi-Fi</w:t>
      </w:r>
      <w:r w:rsidR="00620777">
        <w:rPr>
          <w:rFonts w:ascii="Arial" w:hAnsi="Arial" w:cs="Arial"/>
          <w:sz w:val="28"/>
          <w:szCs w:val="28"/>
        </w:rPr>
        <w:t xml:space="preserve"> hotspots,</w:t>
      </w:r>
      <w:r>
        <w:rPr>
          <w:rFonts w:ascii="Arial" w:hAnsi="Arial" w:cs="Arial"/>
          <w:sz w:val="28"/>
          <w:szCs w:val="28"/>
        </w:rPr>
        <w:t xml:space="preserve"> Kitsong Centres, </w:t>
      </w:r>
      <w:r w:rsidR="00620777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 xml:space="preserve">ibraries and </w:t>
      </w:r>
      <w:r w:rsidR="00620777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 xml:space="preserve">ost </w:t>
      </w:r>
      <w:r w:rsidR="00620777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ffices in Botswana</w:t>
      </w:r>
      <w:r w:rsidR="00DF1034">
        <w:rPr>
          <w:rFonts w:ascii="Arial" w:hAnsi="Arial" w:cs="Arial"/>
          <w:sz w:val="28"/>
          <w:szCs w:val="28"/>
        </w:rPr>
        <w:t>.</w:t>
      </w:r>
    </w:p>
    <w:p w14:paraId="320AE7CB" w14:textId="77777777" w:rsidR="00143097" w:rsidRPr="009E656E" w:rsidRDefault="003A2E68">
      <w:pPr>
        <w:pStyle w:val="Heading2"/>
        <w:numPr>
          <w:ilvl w:val="1"/>
          <w:numId w:val="5"/>
        </w:numPr>
        <w:ind w:left="1276" w:hanging="850"/>
        <w:contextualSpacing/>
        <w:jc w:val="both"/>
        <w:rPr>
          <w:rFonts w:ascii="Arial" w:eastAsia="Arial" w:hAnsi="Arial" w:cs="Arial"/>
          <w:sz w:val="28"/>
          <w:szCs w:val="28"/>
        </w:rPr>
      </w:pPr>
      <w:bookmarkStart w:id="6" w:name="_Toc54251882"/>
      <w:r w:rsidRPr="009E656E">
        <w:rPr>
          <w:rFonts w:ascii="Arial" w:eastAsia="Arial" w:hAnsi="Arial" w:cs="Arial"/>
          <w:sz w:val="28"/>
          <w:szCs w:val="28"/>
        </w:rPr>
        <w:t>SCOPE OF THE GUIDELINES</w:t>
      </w:r>
      <w:bookmarkEnd w:id="6"/>
      <w:r w:rsidRPr="009E656E">
        <w:rPr>
          <w:rFonts w:ascii="Arial" w:eastAsia="Arial" w:hAnsi="Arial" w:cs="Arial"/>
          <w:sz w:val="28"/>
          <w:szCs w:val="28"/>
        </w:rPr>
        <w:t xml:space="preserve"> </w:t>
      </w:r>
    </w:p>
    <w:p w14:paraId="676B22A5" w14:textId="77777777" w:rsidR="00143097" w:rsidRDefault="00143097">
      <w:pPr>
        <w:rPr>
          <w:rFonts w:eastAsiaTheme="minorEastAsia"/>
        </w:rPr>
      </w:pPr>
    </w:p>
    <w:p w14:paraId="141D1439" w14:textId="77777777" w:rsidR="00143097" w:rsidRDefault="003A2E68">
      <w:pPr>
        <w:pStyle w:val="ListParagraph"/>
        <w:numPr>
          <w:ilvl w:val="2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The </w:t>
      </w:r>
      <w:r>
        <w:rPr>
          <w:rFonts w:ascii="Arial" w:hAnsi="Arial" w:cs="Arial"/>
          <w:sz w:val="28"/>
          <w:szCs w:val="28"/>
        </w:rPr>
        <w:t xml:space="preserve">Guidelines will set the required standard to improve quality of service through the provision of fast and reliable broadband internet  and ICT equipment to basic education institutions and PIACs. </w:t>
      </w:r>
    </w:p>
    <w:p w14:paraId="3A9D80FC" w14:textId="77777777" w:rsidR="00143097" w:rsidRDefault="003A2E68">
      <w:pPr>
        <w:pStyle w:val="Heading1"/>
        <w:numPr>
          <w:ilvl w:val="0"/>
          <w:numId w:val="1"/>
        </w:numPr>
        <w:rPr>
          <w:rFonts w:ascii="Arial" w:eastAsia="Arial" w:hAnsi="Arial" w:cs="Arial"/>
          <w:color w:val="auto"/>
          <w:sz w:val="28"/>
          <w:szCs w:val="28"/>
        </w:rPr>
      </w:pPr>
      <w:bookmarkStart w:id="7" w:name="_Toc54251883"/>
      <w:r>
        <w:rPr>
          <w:rFonts w:ascii="Arial" w:eastAsia="Arial" w:hAnsi="Arial" w:cs="Arial"/>
          <w:color w:val="auto"/>
          <w:sz w:val="28"/>
          <w:szCs w:val="28"/>
        </w:rPr>
        <w:t>OBJECTIVES</w:t>
      </w:r>
      <w:bookmarkEnd w:id="7"/>
    </w:p>
    <w:p w14:paraId="476A18D1" w14:textId="77777777" w:rsidR="00143097" w:rsidRDefault="00143097">
      <w:pPr>
        <w:rPr>
          <w:rFonts w:eastAsia="Arial"/>
        </w:rPr>
      </w:pPr>
    </w:p>
    <w:p w14:paraId="4C46D886" w14:textId="1A3CBC24" w:rsidR="00143097" w:rsidRPr="004D6F96" w:rsidRDefault="003A2E68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objectives of these Guidelines are to set minimum ICT and broadband internet requirements for all schools </w:t>
      </w:r>
      <w:r w:rsidR="00D72605">
        <w:rPr>
          <w:rFonts w:ascii="Arial" w:hAnsi="Arial" w:cs="Arial"/>
          <w:sz w:val="28"/>
          <w:szCs w:val="28"/>
        </w:rPr>
        <w:t>offering</w:t>
      </w:r>
      <w:r>
        <w:rPr>
          <w:rFonts w:ascii="Arial" w:hAnsi="Arial" w:cs="Arial"/>
          <w:sz w:val="28"/>
          <w:szCs w:val="28"/>
        </w:rPr>
        <w:t xml:space="preserve"> Basic Education (preschools, primary, junior and senior schools) and Public Internet Access Centres (</w:t>
      </w:r>
      <w:r w:rsidR="00620777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nternet </w:t>
      </w:r>
      <w:r w:rsidR="00620777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afes, Kitsong Centres, </w:t>
      </w:r>
      <w:r w:rsidR="00620777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 xml:space="preserve">ibraries and </w:t>
      </w:r>
      <w:r w:rsidR="00620777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 xml:space="preserve">ost </w:t>
      </w:r>
      <w:r w:rsidR="00620777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ffices) </w:t>
      </w:r>
      <w:r w:rsidR="00D72605">
        <w:rPr>
          <w:rFonts w:ascii="Arial" w:hAnsi="Arial" w:cs="Arial"/>
          <w:sz w:val="28"/>
          <w:szCs w:val="28"/>
        </w:rPr>
        <w:t>covering</w:t>
      </w:r>
      <w:r>
        <w:rPr>
          <w:rFonts w:ascii="Arial" w:hAnsi="Arial" w:cs="Arial"/>
          <w:sz w:val="28"/>
          <w:szCs w:val="28"/>
          <w:lang w:val="en-US"/>
        </w:rPr>
        <w:t>:</w:t>
      </w:r>
    </w:p>
    <w:p w14:paraId="54ED7B46" w14:textId="77777777" w:rsidR="00CA719B" w:rsidRDefault="00CA719B" w:rsidP="004D6F96">
      <w:pPr>
        <w:pStyle w:val="ListParagraph"/>
        <w:ind w:left="862"/>
        <w:jc w:val="both"/>
        <w:rPr>
          <w:rFonts w:ascii="Arial" w:hAnsi="Arial" w:cs="Arial"/>
          <w:sz w:val="28"/>
          <w:szCs w:val="28"/>
        </w:rPr>
      </w:pPr>
    </w:p>
    <w:p w14:paraId="359F0A2A" w14:textId="77777777" w:rsidR="00143097" w:rsidRDefault="003A2E68">
      <w:pPr>
        <w:pStyle w:val="ListParagraph"/>
        <w:numPr>
          <w:ilvl w:val="2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Internet </w:t>
      </w:r>
      <w:r w:rsidR="00D72605">
        <w:rPr>
          <w:rFonts w:ascii="Arial" w:hAnsi="Arial" w:cs="Arial"/>
          <w:sz w:val="28"/>
          <w:szCs w:val="28"/>
        </w:rPr>
        <w:t>Bandwidth</w:t>
      </w:r>
    </w:p>
    <w:p w14:paraId="3155D004" w14:textId="77777777" w:rsidR="00D72605" w:rsidRDefault="00D72605">
      <w:pPr>
        <w:pStyle w:val="ListParagraph"/>
        <w:numPr>
          <w:ilvl w:val="2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Network Management </w:t>
      </w:r>
    </w:p>
    <w:p w14:paraId="4419EC5D" w14:textId="77777777" w:rsidR="00143097" w:rsidRDefault="003A2E68">
      <w:pPr>
        <w:pStyle w:val="ListParagraph"/>
        <w:numPr>
          <w:ilvl w:val="2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Security </w:t>
      </w:r>
    </w:p>
    <w:p w14:paraId="318D8D7E" w14:textId="77777777" w:rsidR="00143097" w:rsidRDefault="003A2E68">
      <w:pPr>
        <w:pStyle w:val="ListParagraph"/>
        <w:numPr>
          <w:ilvl w:val="2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ICT </w:t>
      </w:r>
      <w:r w:rsidR="00D72605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kills</w:t>
      </w:r>
    </w:p>
    <w:p w14:paraId="1E79EF38" w14:textId="77777777" w:rsidR="00D72605" w:rsidRDefault="00D72605">
      <w:pPr>
        <w:pStyle w:val="ListParagraph"/>
        <w:numPr>
          <w:ilvl w:val="2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Online Educational Platforms</w:t>
      </w:r>
    </w:p>
    <w:p w14:paraId="46DB0605" w14:textId="77777777" w:rsidR="00D72605" w:rsidRDefault="00D72605" w:rsidP="00D72605">
      <w:pPr>
        <w:pStyle w:val="ListParagraph"/>
        <w:numPr>
          <w:ilvl w:val="2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Specialised Equipment for Learners</w:t>
      </w:r>
    </w:p>
    <w:p w14:paraId="5B82BD04" w14:textId="77777777" w:rsidR="00D72605" w:rsidRPr="00D72605" w:rsidRDefault="00D72605" w:rsidP="00D72605">
      <w:pPr>
        <w:pStyle w:val="ListParagraph"/>
        <w:numPr>
          <w:ilvl w:val="2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Lab and Server Room Specifications</w:t>
      </w:r>
    </w:p>
    <w:p w14:paraId="419A1C11" w14:textId="77777777" w:rsidR="00143097" w:rsidRDefault="003A2E68">
      <w:pPr>
        <w:pStyle w:val="ListParagraph"/>
        <w:numPr>
          <w:ilvl w:val="2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E- waste </w:t>
      </w:r>
      <w:r w:rsidR="00D72605">
        <w:rPr>
          <w:rFonts w:ascii="Arial" w:hAnsi="Arial" w:cs="Arial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>andling</w:t>
      </w:r>
    </w:p>
    <w:p w14:paraId="50339B4E" w14:textId="77777777" w:rsidR="00143097" w:rsidRDefault="003A2E68">
      <w:pPr>
        <w:pStyle w:val="ListParagraph"/>
        <w:numPr>
          <w:ilvl w:val="2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ICT </w:t>
      </w:r>
      <w:r w:rsidR="00D72605">
        <w:rPr>
          <w:rFonts w:ascii="Arial" w:hAnsi="Arial" w:cs="Arial"/>
          <w:sz w:val="28"/>
          <w:szCs w:val="28"/>
        </w:rPr>
        <w:t>Usage</w:t>
      </w:r>
      <w:r>
        <w:rPr>
          <w:rFonts w:ascii="Arial" w:hAnsi="Arial" w:cs="Arial"/>
          <w:sz w:val="28"/>
          <w:szCs w:val="28"/>
        </w:rPr>
        <w:t xml:space="preserve"> </w:t>
      </w:r>
      <w:r w:rsidR="00D72605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 xml:space="preserve">olicy </w:t>
      </w:r>
    </w:p>
    <w:p w14:paraId="66D9E516" w14:textId="77777777" w:rsidR="00D72605" w:rsidRDefault="00D72605" w:rsidP="00D72605">
      <w:pPr>
        <w:pStyle w:val="ListParagraph"/>
        <w:numPr>
          <w:ilvl w:val="2"/>
          <w:numId w:val="6"/>
        </w:numPr>
        <w:ind w:left="1134" w:hanging="85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User Charges</w:t>
      </w:r>
    </w:p>
    <w:p w14:paraId="50367075" w14:textId="77777777" w:rsidR="00143097" w:rsidRDefault="003A2E68" w:rsidP="00D72605">
      <w:pPr>
        <w:pStyle w:val="ListParagraph"/>
        <w:numPr>
          <w:ilvl w:val="2"/>
          <w:numId w:val="6"/>
        </w:numPr>
        <w:ind w:left="1134" w:hanging="85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Regulatory </w:t>
      </w:r>
      <w:r w:rsidR="00D72605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nterventions </w:t>
      </w:r>
    </w:p>
    <w:p w14:paraId="53850ED2" w14:textId="77777777" w:rsidR="00143097" w:rsidRDefault="00143097">
      <w:pPr>
        <w:pStyle w:val="ListParagraph"/>
        <w:ind w:left="1800"/>
        <w:jc w:val="both"/>
        <w:rPr>
          <w:rFonts w:ascii="Arial" w:hAnsi="Arial" w:cs="Arial"/>
          <w:sz w:val="28"/>
          <w:szCs w:val="28"/>
        </w:rPr>
      </w:pPr>
    </w:p>
    <w:p w14:paraId="329671B8" w14:textId="77777777" w:rsidR="00143097" w:rsidRPr="00D72605" w:rsidRDefault="003A2E68" w:rsidP="00D72605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Stakeholders wishing to adopt schools or donate ICT equipment</w:t>
      </w:r>
      <w:r w:rsidR="00D72605">
        <w:rPr>
          <w:rFonts w:ascii="Arial" w:hAnsi="Arial" w:cs="Arial"/>
          <w:sz w:val="28"/>
          <w:szCs w:val="28"/>
          <w:lang w:val="en-US"/>
        </w:rPr>
        <w:t xml:space="preserve"> and internet</w:t>
      </w:r>
      <w:r>
        <w:rPr>
          <w:rFonts w:ascii="Arial" w:hAnsi="Arial" w:cs="Arial"/>
          <w:sz w:val="28"/>
          <w:szCs w:val="28"/>
          <w:lang w:val="en-US"/>
        </w:rPr>
        <w:t xml:space="preserve"> to both schools and PIACs should adhere to the set </w:t>
      </w:r>
      <w:r>
        <w:rPr>
          <w:rFonts w:ascii="Arial" w:hAnsi="Arial" w:cs="Arial"/>
          <w:sz w:val="28"/>
          <w:szCs w:val="28"/>
          <w:lang w:val="en-US"/>
        </w:rPr>
        <w:lastRenderedPageBreak/>
        <w:t>standards outlined in these Guidelines to maintain high quality of ICT and internet service.</w:t>
      </w:r>
      <w:r>
        <w:br w:type="page"/>
      </w:r>
    </w:p>
    <w:p w14:paraId="50957B1B" w14:textId="77777777" w:rsidR="00143097" w:rsidRDefault="003A2E68">
      <w:pPr>
        <w:pStyle w:val="Heading1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bookmarkStart w:id="8" w:name="_Toc54251884"/>
      <w:r>
        <w:rPr>
          <w:rFonts w:ascii="Arial" w:eastAsia="Arial" w:hAnsi="Arial" w:cs="Arial"/>
          <w:color w:val="auto"/>
          <w:sz w:val="28"/>
          <w:szCs w:val="28"/>
        </w:rPr>
        <w:lastRenderedPageBreak/>
        <w:t>SECTION A</w:t>
      </w:r>
      <w:r>
        <w:rPr>
          <w:rFonts w:ascii="Arial" w:eastAsia="Arial" w:hAnsi="Arial" w:cs="Arial"/>
          <w:color w:val="auto"/>
          <w:sz w:val="28"/>
          <w:szCs w:val="28"/>
          <w:lang w:val="en-US"/>
        </w:rPr>
        <w:t>:</w:t>
      </w:r>
      <w:r>
        <w:rPr>
          <w:rFonts w:ascii="Arial" w:eastAsia="Arial" w:hAnsi="Arial" w:cs="Arial"/>
          <w:color w:val="auto"/>
          <w:sz w:val="28"/>
          <w:szCs w:val="28"/>
        </w:rPr>
        <w:t xml:space="preserve"> REQUIREMENTS FOR INTERNET SERVICE PROVIDERS</w:t>
      </w:r>
      <w:bookmarkEnd w:id="8"/>
    </w:p>
    <w:p w14:paraId="11A09DCB" w14:textId="77777777" w:rsidR="00143097" w:rsidRDefault="00143097"/>
    <w:p w14:paraId="59D22633" w14:textId="2B6A0C2B" w:rsidR="00143097" w:rsidRDefault="003A2E68">
      <w:pPr>
        <w:pStyle w:val="ListParagraph"/>
        <w:numPr>
          <w:ilvl w:val="1"/>
          <w:numId w:val="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Internet Service Providers are required to adhere to the following minimum requirements when providing service to all Public Internet Access Centres</w:t>
      </w:r>
      <w:r w:rsidR="009E656E">
        <w:rPr>
          <w:rFonts w:ascii="Arial" w:hAnsi="Arial" w:cs="Arial"/>
          <w:sz w:val="28"/>
          <w:szCs w:val="28"/>
        </w:rPr>
        <w:t xml:space="preserve"> (PIACs)</w:t>
      </w:r>
      <w:r w:rsidR="00CA719B">
        <w:rPr>
          <w:rFonts w:ascii="Arial" w:hAnsi="Arial" w:cs="Arial"/>
          <w:sz w:val="28"/>
          <w:szCs w:val="28"/>
          <w:lang w:val="en-US"/>
        </w:rPr>
        <w:t>;</w:t>
      </w:r>
    </w:p>
    <w:p w14:paraId="6E1047DE" w14:textId="77777777" w:rsidR="00143097" w:rsidRDefault="00143097">
      <w:pPr>
        <w:pStyle w:val="ListParagraph"/>
        <w:ind w:left="1620"/>
        <w:jc w:val="both"/>
        <w:rPr>
          <w:rFonts w:ascii="Arial" w:hAnsi="Arial" w:cs="Arial"/>
          <w:sz w:val="28"/>
          <w:szCs w:val="28"/>
        </w:rPr>
      </w:pPr>
    </w:p>
    <w:p w14:paraId="01A20B95" w14:textId="77777777" w:rsidR="00143097" w:rsidRDefault="003A2E68" w:rsidP="00846CEA">
      <w:pPr>
        <w:pStyle w:val="Heading3"/>
        <w:numPr>
          <w:ilvl w:val="2"/>
          <w:numId w:val="7"/>
        </w:numPr>
        <w:jc w:val="both"/>
        <w:rPr>
          <w:rFonts w:ascii="Arial" w:hAnsi="Arial" w:cs="Arial"/>
          <w:b/>
          <w:bCs/>
        </w:rPr>
      </w:pPr>
      <w:bookmarkStart w:id="9" w:name="_Toc54251885"/>
      <w:r>
        <w:rPr>
          <w:rFonts w:ascii="Arial" w:hAnsi="Arial" w:cs="Arial"/>
          <w:b/>
          <w:bCs/>
        </w:rPr>
        <w:t xml:space="preserve">MINIMUM </w:t>
      </w:r>
      <w:r>
        <w:rPr>
          <w:rFonts w:ascii="Arial" w:hAnsi="Arial" w:cs="Arial"/>
          <w:b/>
          <w:bCs/>
          <w:lang w:val="en-ZA"/>
        </w:rPr>
        <w:t xml:space="preserve">INTERNET </w:t>
      </w:r>
      <w:r w:rsidR="001534B1">
        <w:rPr>
          <w:rFonts w:ascii="Arial" w:hAnsi="Arial" w:cs="Arial"/>
          <w:b/>
          <w:bCs/>
          <w:lang w:val="en-ZA"/>
        </w:rPr>
        <w:t>BANDWIDTH</w:t>
      </w:r>
      <w:r>
        <w:rPr>
          <w:rFonts w:ascii="Arial" w:hAnsi="Arial" w:cs="Arial"/>
          <w:b/>
          <w:bCs/>
        </w:rPr>
        <w:t xml:space="preserve"> REQUIREMENTS</w:t>
      </w:r>
      <w:r>
        <w:rPr>
          <w:rFonts w:ascii="Arial" w:hAnsi="Arial" w:cs="Arial"/>
          <w:b/>
          <w:bCs/>
          <w:lang w:val="en-US"/>
        </w:rPr>
        <w:t xml:space="preserve"> - PIACS</w:t>
      </w:r>
      <w:bookmarkEnd w:id="9"/>
    </w:p>
    <w:p w14:paraId="40A31764" w14:textId="77777777" w:rsidR="00143097" w:rsidRDefault="00143097"/>
    <w:p w14:paraId="4BC51D03" w14:textId="77777777" w:rsidR="00143097" w:rsidRDefault="003A2E68">
      <w:pPr>
        <w:pStyle w:val="ListParagraph"/>
        <w:numPr>
          <w:ilvl w:val="3"/>
          <w:numId w:val="7"/>
        </w:numPr>
        <w:ind w:left="2127" w:hanging="127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following parameters were considered when calculating the recommended bandwidth for Public Internet Access Centres:</w:t>
      </w:r>
    </w:p>
    <w:p w14:paraId="63F6DE8B" w14:textId="77777777" w:rsidR="00143097" w:rsidRDefault="003A2E68">
      <w:pPr>
        <w:pStyle w:val="ListParagraph"/>
        <w:numPr>
          <w:ilvl w:val="0"/>
          <w:numId w:val="8"/>
        </w:numPr>
        <w:ind w:left="2552" w:hanging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Primary rate as prescribed in the NBS and International Telecommunications Union (ITU) (</w:t>
      </w:r>
      <w:r>
        <w:rPr>
          <w:rFonts w:ascii="Arial" w:hAnsi="Arial" w:cs="Arial"/>
          <w:b/>
          <w:bCs/>
          <w:sz w:val="28"/>
          <w:szCs w:val="28"/>
        </w:rPr>
        <w:t>Pr</w:t>
      </w:r>
      <w:r>
        <w:rPr>
          <w:rFonts w:ascii="Arial" w:hAnsi="Arial" w:cs="Arial"/>
          <w:sz w:val="28"/>
          <w:szCs w:val="28"/>
        </w:rPr>
        <w:t>): 2Mbps</w:t>
      </w:r>
    </w:p>
    <w:p w14:paraId="10C46E43" w14:textId="77777777" w:rsidR="00143097" w:rsidRDefault="003A2E68">
      <w:pPr>
        <w:pStyle w:val="ListParagraph"/>
        <w:numPr>
          <w:ilvl w:val="0"/>
          <w:numId w:val="8"/>
        </w:numPr>
        <w:ind w:left="2552" w:hanging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Weekly average </w:t>
      </w:r>
      <w:r>
        <w:rPr>
          <w:rFonts w:ascii="Arial" w:hAnsi="Arial" w:cs="Arial"/>
          <w:sz w:val="28"/>
          <w:szCs w:val="28"/>
          <w:lang w:val="en-US"/>
        </w:rPr>
        <w:t xml:space="preserve"> number of </w:t>
      </w:r>
      <w:r>
        <w:rPr>
          <w:rFonts w:ascii="Arial" w:hAnsi="Arial" w:cs="Arial"/>
          <w:sz w:val="28"/>
          <w:szCs w:val="28"/>
        </w:rPr>
        <w:t>customers (</w:t>
      </w:r>
      <w:r>
        <w:rPr>
          <w:rFonts w:ascii="Arial" w:hAnsi="Arial" w:cs="Arial"/>
          <w:b/>
          <w:bCs/>
          <w:sz w:val="28"/>
          <w:szCs w:val="28"/>
        </w:rPr>
        <w:t>Ac</w:t>
      </w:r>
      <w:r>
        <w:rPr>
          <w:rFonts w:ascii="Arial" w:hAnsi="Arial" w:cs="Arial"/>
          <w:sz w:val="28"/>
          <w:szCs w:val="28"/>
        </w:rPr>
        <w:t>)</w:t>
      </w:r>
    </w:p>
    <w:p w14:paraId="5AC6CC2A" w14:textId="77777777" w:rsidR="00143097" w:rsidRDefault="003A2E68">
      <w:pPr>
        <w:pStyle w:val="ListParagraph"/>
        <w:numPr>
          <w:ilvl w:val="0"/>
          <w:numId w:val="8"/>
        </w:numPr>
        <w:ind w:left="2552" w:hanging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Recommended Contention ratio (</w:t>
      </w:r>
      <w:r>
        <w:rPr>
          <w:rFonts w:ascii="Arial" w:hAnsi="Arial" w:cs="Arial"/>
          <w:b/>
          <w:bCs/>
          <w:sz w:val="28"/>
          <w:szCs w:val="28"/>
        </w:rPr>
        <w:t>Cr</w:t>
      </w:r>
      <w:r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  <w:lang w:val="en-US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1: 10</w:t>
      </w:r>
    </w:p>
    <w:p w14:paraId="17936092" w14:textId="77777777" w:rsidR="00143097" w:rsidRDefault="003A2E68">
      <w:pPr>
        <w:pStyle w:val="ListParagraph"/>
        <w:numPr>
          <w:ilvl w:val="0"/>
          <w:numId w:val="8"/>
        </w:numPr>
        <w:ind w:left="2552" w:hanging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Internet speed (</w:t>
      </w:r>
      <w:r>
        <w:rPr>
          <w:rFonts w:ascii="Arial" w:hAnsi="Arial" w:cs="Arial"/>
          <w:b/>
          <w:bCs/>
          <w:sz w:val="28"/>
          <w:szCs w:val="28"/>
        </w:rPr>
        <w:t>Is</w:t>
      </w:r>
      <w:r>
        <w:rPr>
          <w:rFonts w:ascii="Arial" w:hAnsi="Arial" w:cs="Arial"/>
          <w:sz w:val="28"/>
          <w:szCs w:val="28"/>
        </w:rPr>
        <w:t>)</w:t>
      </w:r>
    </w:p>
    <w:p w14:paraId="0BEC7771" w14:textId="77777777" w:rsidR="00143097" w:rsidRDefault="003A2E68">
      <w:pPr>
        <w:ind w:left="72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Is </w:t>
      </w:r>
      <w:r>
        <w:rPr>
          <w:rFonts w:ascii="Arial" w:hAnsi="Arial" w:cs="Arial"/>
          <w:sz w:val="28"/>
          <w:szCs w:val="28"/>
        </w:rPr>
        <w:t xml:space="preserve">  = Pr * Ac* Cr</w:t>
      </w:r>
    </w:p>
    <w:p w14:paraId="09AED896" w14:textId="77777777" w:rsidR="00143097" w:rsidRDefault="003A2E68">
      <w:pPr>
        <w:ind w:left="720" w:firstLine="72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Is</w:t>
      </w:r>
      <w:r>
        <w:rPr>
          <w:rFonts w:ascii="Arial" w:hAnsi="Arial" w:cs="Arial"/>
          <w:sz w:val="28"/>
          <w:szCs w:val="28"/>
        </w:rPr>
        <w:t xml:space="preserve"> = 2*25* 1/10= </w:t>
      </w:r>
      <w:r>
        <w:rPr>
          <w:rFonts w:ascii="Arial" w:hAnsi="Arial" w:cs="Arial"/>
          <w:b/>
          <w:bCs/>
          <w:sz w:val="28"/>
          <w:szCs w:val="28"/>
        </w:rPr>
        <w:t>5Mbps</w:t>
      </w:r>
    </w:p>
    <w:p w14:paraId="13B79E41" w14:textId="77777777" w:rsidR="00143097" w:rsidRDefault="00143097">
      <w:pPr>
        <w:ind w:left="720" w:firstLine="720"/>
        <w:jc w:val="both"/>
        <w:rPr>
          <w:rFonts w:ascii="Arial" w:hAnsi="Arial" w:cs="Arial"/>
          <w:sz w:val="28"/>
          <w:szCs w:val="28"/>
        </w:rPr>
      </w:pPr>
    </w:p>
    <w:tbl>
      <w:tblPr>
        <w:tblStyle w:val="GridTable1Light-Accent11"/>
        <w:tblW w:w="8969" w:type="dxa"/>
        <w:tblInd w:w="137" w:type="dxa"/>
        <w:tblLook w:val="04A0" w:firstRow="1" w:lastRow="0" w:firstColumn="1" w:lastColumn="0" w:noHBand="0" w:noVBand="1"/>
      </w:tblPr>
      <w:tblGrid>
        <w:gridCol w:w="1843"/>
        <w:gridCol w:w="4090"/>
        <w:gridCol w:w="3036"/>
      </w:tblGrid>
      <w:tr w:rsidR="00143097" w14:paraId="6D52EF28" w14:textId="77777777" w:rsidTr="00295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63EDA17" w14:textId="77777777" w:rsidR="00143097" w:rsidRDefault="003A2E68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Contention Ratio</w:t>
            </w:r>
          </w:p>
        </w:tc>
        <w:tc>
          <w:tcPr>
            <w:tcW w:w="4090" w:type="dxa"/>
          </w:tcPr>
          <w:p w14:paraId="344159DB" w14:textId="77777777" w:rsidR="00143097" w:rsidRDefault="003A2E68">
            <w:pPr>
              <w:spacing w:line="276" w:lineRule="auto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Weekly Average No. of Internet Users</w:t>
            </w:r>
          </w:p>
        </w:tc>
        <w:tc>
          <w:tcPr>
            <w:tcW w:w="3036" w:type="dxa"/>
          </w:tcPr>
          <w:p w14:paraId="4A20F48F" w14:textId="77777777" w:rsidR="00143097" w:rsidRDefault="00295088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</w:t>
            </w:r>
            <w:r w:rsidR="003A2E68">
              <w:rPr>
                <w:rFonts w:ascii="Arial" w:hAnsi="Arial" w:cs="Arial"/>
                <w:sz w:val="20"/>
                <w:szCs w:val="20"/>
              </w:rPr>
              <w:t xml:space="preserve"> Bandwidth (Mbps)</w:t>
            </w:r>
          </w:p>
        </w:tc>
      </w:tr>
      <w:tr w:rsidR="00143097" w14:paraId="59B8CD4A" w14:textId="77777777" w:rsidTr="00295088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</w:tcPr>
          <w:p w14:paraId="21ADD03D" w14:textId="77777777" w:rsidR="00143097" w:rsidRDefault="00143097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241A6DA2" w14:textId="77777777" w:rsidR="00143097" w:rsidRDefault="00143097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24EC9F8B" w14:textId="77777777" w:rsidR="00143097" w:rsidRDefault="003A2E68">
            <w:pPr>
              <w:spacing w:line="276" w:lineRule="auto"/>
              <w:contextualSpacing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1:10</w:t>
            </w:r>
          </w:p>
        </w:tc>
        <w:tc>
          <w:tcPr>
            <w:tcW w:w="4090" w:type="dxa"/>
          </w:tcPr>
          <w:p w14:paraId="24B15A1C" w14:textId="77777777" w:rsidR="00143097" w:rsidRDefault="003A2E6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&lt;=25</w:t>
            </w:r>
          </w:p>
        </w:tc>
        <w:tc>
          <w:tcPr>
            <w:tcW w:w="3036" w:type="dxa"/>
          </w:tcPr>
          <w:p w14:paraId="42DAAA01" w14:textId="77777777" w:rsidR="00143097" w:rsidRDefault="003A2E6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5Mbps </w:t>
            </w:r>
          </w:p>
        </w:tc>
      </w:tr>
      <w:tr w:rsidR="00143097" w14:paraId="4BCA49C3" w14:textId="77777777" w:rsidTr="00295088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14:paraId="21A8836D" w14:textId="77777777" w:rsidR="00143097" w:rsidRDefault="00143097">
            <w:pPr>
              <w:spacing w:line="276" w:lineRule="auto"/>
              <w:contextualSpacing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8C6A385" w14:textId="77777777" w:rsidR="00143097" w:rsidRDefault="003A2E6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&lt;=50</w:t>
            </w:r>
          </w:p>
        </w:tc>
        <w:tc>
          <w:tcPr>
            <w:tcW w:w="3036" w:type="dxa"/>
          </w:tcPr>
          <w:p w14:paraId="577C04A0" w14:textId="77777777" w:rsidR="00143097" w:rsidRDefault="003A2E6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10Mbps</w:t>
            </w:r>
          </w:p>
        </w:tc>
      </w:tr>
      <w:tr w:rsidR="00143097" w14:paraId="24E1A135" w14:textId="77777777" w:rsidTr="00295088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14:paraId="2A7C9D4D" w14:textId="77777777" w:rsidR="00143097" w:rsidRDefault="00143097">
            <w:pPr>
              <w:spacing w:line="276" w:lineRule="auto"/>
              <w:contextualSpacing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9AB5630" w14:textId="77777777" w:rsidR="00143097" w:rsidRDefault="003A2E6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&lt;=75</w:t>
            </w:r>
          </w:p>
        </w:tc>
        <w:tc>
          <w:tcPr>
            <w:tcW w:w="3036" w:type="dxa"/>
          </w:tcPr>
          <w:p w14:paraId="0D16204B" w14:textId="77777777" w:rsidR="00143097" w:rsidRDefault="003A2E6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15Mbps</w:t>
            </w:r>
          </w:p>
        </w:tc>
      </w:tr>
      <w:tr w:rsidR="00143097" w14:paraId="7B91D9C8" w14:textId="77777777" w:rsidTr="00295088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14:paraId="7EF23E6C" w14:textId="77777777" w:rsidR="00143097" w:rsidRDefault="00143097">
            <w:pPr>
              <w:spacing w:line="276" w:lineRule="auto"/>
              <w:contextualSpacing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E51C313" w14:textId="77777777" w:rsidR="00143097" w:rsidRDefault="003A2E6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&lt;=100</w:t>
            </w:r>
          </w:p>
        </w:tc>
        <w:tc>
          <w:tcPr>
            <w:tcW w:w="3036" w:type="dxa"/>
          </w:tcPr>
          <w:p w14:paraId="11B583E6" w14:textId="77777777" w:rsidR="00143097" w:rsidRDefault="003A2E6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20Mbps</w:t>
            </w:r>
          </w:p>
        </w:tc>
      </w:tr>
      <w:tr w:rsidR="00143097" w14:paraId="4FD6093E" w14:textId="77777777" w:rsidTr="00295088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14:paraId="255CB595" w14:textId="77777777" w:rsidR="00143097" w:rsidRDefault="00143097">
            <w:pPr>
              <w:spacing w:line="276" w:lineRule="auto"/>
              <w:contextualSpacing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0AEEC91" w14:textId="77777777" w:rsidR="00143097" w:rsidRDefault="003A2E6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&gt;100</w:t>
            </w:r>
          </w:p>
        </w:tc>
        <w:tc>
          <w:tcPr>
            <w:tcW w:w="3036" w:type="dxa"/>
          </w:tcPr>
          <w:p w14:paraId="01B675E8" w14:textId="77777777" w:rsidR="00143097" w:rsidRDefault="003A2E6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Individual case </w:t>
            </w:r>
          </w:p>
        </w:tc>
      </w:tr>
    </w:tbl>
    <w:p w14:paraId="612D5FB3" w14:textId="77777777" w:rsidR="00143097" w:rsidRPr="0080546C" w:rsidRDefault="00143097"/>
    <w:p w14:paraId="24BD2E25" w14:textId="77777777" w:rsidR="00143097" w:rsidRPr="0080546C" w:rsidRDefault="003A2E68">
      <w:pPr>
        <w:jc w:val="both"/>
        <w:rPr>
          <w:rFonts w:ascii="Arial" w:hAnsi="Arial" w:cs="Arial"/>
        </w:rPr>
        <w:sectPr w:rsidR="00143097" w:rsidRPr="0080546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pgBorders w:display="firstPage" w:offsetFrom="page">
            <w:top w:val="single" w:sz="24" w:space="24" w:color="1F497D" w:themeColor="text2"/>
            <w:left w:val="single" w:sz="24" w:space="24" w:color="1F497D" w:themeColor="text2"/>
            <w:bottom w:val="single" w:sz="24" w:space="24" w:color="1F497D" w:themeColor="text2"/>
            <w:right w:val="single" w:sz="24" w:space="24" w:color="1F497D" w:themeColor="text2"/>
          </w:pgBorders>
          <w:cols w:space="708"/>
          <w:docGrid w:linePitch="360"/>
        </w:sectPr>
      </w:pPr>
      <w:r w:rsidRPr="0080546C">
        <w:rPr>
          <w:rFonts w:ascii="Arial" w:hAnsi="Arial" w:cs="Arial"/>
        </w:rPr>
        <w:t>Note:</w:t>
      </w:r>
      <w:r w:rsidR="0080546C" w:rsidRPr="0080546C">
        <w:rPr>
          <w:rFonts w:ascii="Arial" w:hAnsi="Arial" w:cs="Arial"/>
        </w:rPr>
        <w:t>”</w:t>
      </w:r>
      <w:r w:rsidRPr="0080546C">
        <w:rPr>
          <w:rFonts w:ascii="Arial" w:hAnsi="Arial" w:cs="Arial"/>
        </w:rPr>
        <w:t xml:space="preserve"> &lt;=</w:t>
      </w:r>
      <w:r w:rsidR="0080546C" w:rsidRPr="0080546C">
        <w:rPr>
          <w:rFonts w:ascii="Arial" w:hAnsi="Arial" w:cs="Arial"/>
        </w:rPr>
        <w:t>”</w:t>
      </w:r>
      <w:r w:rsidRPr="0080546C">
        <w:rPr>
          <w:rFonts w:ascii="Arial" w:hAnsi="Arial" w:cs="Arial"/>
        </w:rPr>
        <w:t xml:space="preserve"> </w:t>
      </w:r>
      <w:r w:rsidR="0080546C" w:rsidRPr="0080546C">
        <w:rPr>
          <w:rFonts w:ascii="Arial" w:hAnsi="Arial" w:cs="Arial"/>
        </w:rPr>
        <w:t xml:space="preserve">means </w:t>
      </w:r>
      <w:r w:rsidRPr="0080546C">
        <w:rPr>
          <w:rFonts w:ascii="Arial" w:hAnsi="Arial" w:cs="Arial"/>
        </w:rPr>
        <w:t>less than and equal to</w:t>
      </w:r>
      <w:r w:rsidR="0080546C" w:rsidRPr="0080546C">
        <w:rPr>
          <w:rFonts w:ascii="Arial" w:hAnsi="Arial" w:cs="Arial"/>
        </w:rPr>
        <w:t xml:space="preserve"> and “</w:t>
      </w:r>
      <w:r w:rsidRPr="0080546C">
        <w:rPr>
          <w:rFonts w:ascii="Arial" w:hAnsi="Arial" w:cs="Arial"/>
        </w:rPr>
        <w:t>&gt;</w:t>
      </w:r>
      <w:r w:rsidR="0080546C" w:rsidRPr="0080546C">
        <w:rPr>
          <w:rFonts w:ascii="Arial" w:hAnsi="Arial" w:cs="Arial"/>
        </w:rPr>
        <w:t>” means</w:t>
      </w:r>
      <w:r w:rsidRPr="0080546C">
        <w:rPr>
          <w:rFonts w:ascii="Arial" w:hAnsi="Arial" w:cs="Arial"/>
        </w:rPr>
        <w:t xml:space="preserve"> greater than</w:t>
      </w:r>
    </w:p>
    <w:p w14:paraId="08A00C4C" w14:textId="77777777" w:rsidR="00143097" w:rsidRDefault="003A2E68">
      <w:pPr>
        <w:pStyle w:val="ListParagraph"/>
        <w:numPr>
          <w:ilvl w:val="1"/>
          <w:numId w:val="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ISPs are required to adhere to the following minimum requirements when providing service to all schools in basic education:</w:t>
      </w:r>
    </w:p>
    <w:p w14:paraId="7F0484B1" w14:textId="77777777" w:rsidR="00143097" w:rsidRDefault="00143097">
      <w:pPr>
        <w:pStyle w:val="ListParagraph"/>
        <w:ind w:left="1146"/>
        <w:jc w:val="both"/>
        <w:rPr>
          <w:rFonts w:ascii="Arial" w:hAnsi="Arial" w:cs="Arial"/>
          <w:sz w:val="28"/>
          <w:szCs w:val="28"/>
        </w:rPr>
      </w:pPr>
    </w:p>
    <w:p w14:paraId="6B636645" w14:textId="77777777" w:rsidR="00143097" w:rsidRDefault="003A2E68" w:rsidP="00846CEA">
      <w:pPr>
        <w:pStyle w:val="Heading3"/>
        <w:numPr>
          <w:ilvl w:val="2"/>
          <w:numId w:val="7"/>
        </w:numPr>
        <w:ind w:left="2268" w:hanging="1417"/>
        <w:jc w:val="both"/>
        <w:rPr>
          <w:rFonts w:ascii="Arial" w:hAnsi="Arial" w:cs="Arial"/>
          <w:b/>
          <w:bCs/>
        </w:rPr>
      </w:pPr>
      <w:bookmarkStart w:id="10" w:name="_Toc54251886"/>
      <w:r>
        <w:rPr>
          <w:rFonts w:ascii="Arial" w:hAnsi="Arial" w:cs="Arial"/>
          <w:b/>
          <w:bCs/>
        </w:rPr>
        <w:t xml:space="preserve">MINIMUM </w:t>
      </w:r>
      <w:r>
        <w:rPr>
          <w:rFonts w:ascii="Arial" w:hAnsi="Arial" w:cs="Arial"/>
          <w:b/>
          <w:bCs/>
          <w:lang w:val="en-ZA"/>
        </w:rPr>
        <w:t xml:space="preserve">INTERNET </w:t>
      </w:r>
      <w:r w:rsidR="001534B1">
        <w:rPr>
          <w:rFonts w:ascii="Arial" w:hAnsi="Arial" w:cs="Arial"/>
          <w:b/>
          <w:bCs/>
          <w:lang w:val="en-ZA"/>
        </w:rPr>
        <w:t>BANDWIDTH</w:t>
      </w:r>
      <w:r>
        <w:rPr>
          <w:rFonts w:ascii="Arial" w:hAnsi="Arial" w:cs="Arial"/>
          <w:b/>
          <w:bCs/>
        </w:rPr>
        <w:t xml:space="preserve"> REQUIREMENTS</w:t>
      </w:r>
      <w:r>
        <w:rPr>
          <w:rFonts w:ascii="Arial" w:hAnsi="Arial" w:cs="Arial"/>
          <w:b/>
          <w:bCs/>
          <w:lang w:val="en-US"/>
        </w:rPr>
        <w:t xml:space="preserve"> - SCHOOLS</w:t>
      </w:r>
      <w:bookmarkEnd w:id="10"/>
    </w:p>
    <w:p w14:paraId="5F575B87" w14:textId="77777777" w:rsidR="00143097" w:rsidRDefault="00143097"/>
    <w:p w14:paraId="355F2AA0" w14:textId="77777777" w:rsidR="00143097" w:rsidRDefault="003A2E68">
      <w:pPr>
        <w:pStyle w:val="ListParagraph"/>
        <w:numPr>
          <w:ilvl w:val="3"/>
          <w:numId w:val="7"/>
        </w:numPr>
        <w:ind w:left="2268" w:hanging="141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following parameters were considered when calculating the recommended bandwidth for schools:</w:t>
      </w:r>
    </w:p>
    <w:p w14:paraId="1EF31B23" w14:textId="77777777" w:rsidR="00143097" w:rsidRDefault="003A2E68">
      <w:pPr>
        <w:pStyle w:val="ListParagraph"/>
        <w:numPr>
          <w:ilvl w:val="0"/>
          <w:numId w:val="9"/>
        </w:numPr>
        <w:ind w:left="340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Primary </w:t>
      </w:r>
      <w:r w:rsidR="00295088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ate</w:t>
      </w:r>
      <w:r>
        <w:rPr>
          <w:rFonts w:ascii="Arial" w:hAnsi="Arial" w:cs="Arial"/>
          <w:sz w:val="28"/>
          <w:szCs w:val="28"/>
          <w:lang w:val="en-US"/>
        </w:rPr>
        <w:t xml:space="preserve">: 1 </w:t>
      </w:r>
      <w:r>
        <w:rPr>
          <w:rFonts w:ascii="Arial" w:hAnsi="Arial" w:cs="Arial"/>
          <w:sz w:val="28"/>
          <w:szCs w:val="28"/>
        </w:rPr>
        <w:t>Mbps</w:t>
      </w:r>
    </w:p>
    <w:p w14:paraId="6F64CD7A" w14:textId="77777777" w:rsidR="00143097" w:rsidRDefault="003A2E68">
      <w:pPr>
        <w:pStyle w:val="ListParagraph"/>
        <w:numPr>
          <w:ilvl w:val="0"/>
          <w:numId w:val="9"/>
        </w:numPr>
        <w:ind w:left="340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Internet speed (</w:t>
      </w:r>
      <w:r>
        <w:rPr>
          <w:rFonts w:ascii="Arial" w:hAnsi="Arial" w:cs="Arial"/>
          <w:b/>
          <w:bCs/>
          <w:sz w:val="28"/>
          <w:szCs w:val="28"/>
        </w:rPr>
        <w:t>Is</w:t>
      </w:r>
      <w:r>
        <w:rPr>
          <w:rFonts w:ascii="Arial" w:hAnsi="Arial" w:cs="Arial"/>
          <w:sz w:val="28"/>
          <w:szCs w:val="28"/>
        </w:rPr>
        <w:t>)</w:t>
      </w:r>
    </w:p>
    <w:p w14:paraId="092BB144" w14:textId="77777777" w:rsidR="00143097" w:rsidRDefault="003A2E68">
      <w:pPr>
        <w:pStyle w:val="ListParagraph"/>
        <w:numPr>
          <w:ilvl w:val="0"/>
          <w:numId w:val="9"/>
        </w:numPr>
        <w:ind w:left="340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A</w:t>
      </w:r>
      <w:r>
        <w:rPr>
          <w:rFonts w:ascii="Arial" w:hAnsi="Arial" w:cs="Arial"/>
          <w:sz w:val="28"/>
          <w:szCs w:val="28"/>
        </w:rPr>
        <w:t>verage school enrolment (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  <w:lang w:val="en-US"/>
        </w:rPr>
        <w:t>s</w:t>
      </w:r>
      <w:r>
        <w:rPr>
          <w:rFonts w:ascii="Arial" w:hAnsi="Arial" w:cs="Arial"/>
          <w:sz w:val="28"/>
          <w:szCs w:val="28"/>
        </w:rPr>
        <w:t>)</w:t>
      </w:r>
    </w:p>
    <w:p w14:paraId="6C3C3F90" w14:textId="77777777" w:rsidR="00143097" w:rsidRDefault="003A2E68">
      <w:pPr>
        <w:pStyle w:val="ListParagraph"/>
        <w:numPr>
          <w:ilvl w:val="0"/>
          <w:numId w:val="9"/>
        </w:numPr>
        <w:ind w:left="340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Number of devices based on 1:2 ratio</w:t>
      </w:r>
    </w:p>
    <w:p w14:paraId="5E5F6A8D" w14:textId="77777777" w:rsidR="00143097" w:rsidRDefault="003A2E68">
      <w:pPr>
        <w:pStyle w:val="ListParagraph"/>
        <w:numPr>
          <w:ilvl w:val="0"/>
          <w:numId w:val="9"/>
        </w:numPr>
        <w:ind w:left="340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Recommended Contention ratio (</w:t>
      </w:r>
      <w:r>
        <w:rPr>
          <w:rFonts w:ascii="Arial" w:hAnsi="Arial" w:cs="Arial"/>
          <w:b/>
          <w:bCs/>
          <w:sz w:val="28"/>
          <w:szCs w:val="28"/>
        </w:rPr>
        <w:t>Cr</w:t>
      </w:r>
      <w:r>
        <w:rPr>
          <w:rFonts w:ascii="Arial" w:hAnsi="Arial" w:cs="Arial"/>
          <w:sz w:val="28"/>
          <w:szCs w:val="28"/>
        </w:rPr>
        <w:t>)</w:t>
      </w:r>
    </w:p>
    <w:p w14:paraId="0D878B27" w14:textId="77777777" w:rsidR="00143097" w:rsidRDefault="003A2E68">
      <w:pPr>
        <w:ind w:left="2160"/>
        <w:jc w:val="both"/>
        <w:rPr>
          <w:rFonts w:ascii="Arial" w:hAnsi="Arial" w:cs="Arial"/>
          <w:sz w:val="28"/>
          <w:szCs w:val="28"/>
        </w:rPr>
        <w:sectPr w:rsidR="0014309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  <w:sz w:val="28"/>
          <w:szCs w:val="28"/>
        </w:rPr>
        <w:t xml:space="preserve">Formula </w:t>
      </w:r>
      <w:r>
        <w:rPr>
          <w:rFonts w:ascii="Arial" w:hAnsi="Arial" w:cs="Arial"/>
          <w:b/>
          <w:bCs/>
          <w:sz w:val="28"/>
          <w:szCs w:val="28"/>
        </w:rPr>
        <w:t xml:space="preserve">Is </w:t>
      </w:r>
      <w:r>
        <w:rPr>
          <w:rFonts w:ascii="Arial" w:hAnsi="Arial" w:cs="Arial"/>
          <w:sz w:val="28"/>
          <w:szCs w:val="28"/>
        </w:rPr>
        <w:t xml:space="preserve">  = Pr * A</w:t>
      </w:r>
      <w:r>
        <w:rPr>
          <w:rFonts w:ascii="Arial" w:hAnsi="Arial" w:cs="Arial"/>
          <w:sz w:val="28"/>
          <w:szCs w:val="28"/>
          <w:lang w:val="en-US"/>
        </w:rPr>
        <w:t>s</w:t>
      </w:r>
      <w:r>
        <w:rPr>
          <w:rFonts w:ascii="Arial" w:hAnsi="Arial" w:cs="Arial"/>
          <w:sz w:val="28"/>
          <w:szCs w:val="28"/>
        </w:rPr>
        <w:t>* Cr</w:t>
      </w:r>
    </w:p>
    <w:p w14:paraId="23F2082C" w14:textId="77777777" w:rsidR="00143097" w:rsidRDefault="00143097">
      <w:pPr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2835"/>
        <w:gridCol w:w="3209"/>
      </w:tblGrid>
      <w:tr w:rsidR="00143097" w14:paraId="7D285D42" w14:textId="77777777" w:rsidTr="00143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73051E2" w14:textId="77777777" w:rsidR="00143097" w:rsidRDefault="003A2E68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Designation</w:t>
            </w:r>
          </w:p>
        </w:tc>
        <w:tc>
          <w:tcPr>
            <w:tcW w:w="1559" w:type="dxa"/>
          </w:tcPr>
          <w:p w14:paraId="33C21309" w14:textId="3A2BCABD" w:rsidR="00143097" w:rsidRDefault="004D6F9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Enrolment</w:t>
            </w:r>
          </w:p>
        </w:tc>
        <w:tc>
          <w:tcPr>
            <w:tcW w:w="2835" w:type="dxa"/>
          </w:tcPr>
          <w:p w14:paraId="37610222" w14:textId="77777777" w:rsidR="00143097" w:rsidRDefault="003A2E6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# of devices (1:2)</w:t>
            </w:r>
          </w:p>
        </w:tc>
        <w:tc>
          <w:tcPr>
            <w:tcW w:w="3209" w:type="dxa"/>
          </w:tcPr>
          <w:p w14:paraId="1F9B9F3B" w14:textId="77777777" w:rsidR="00143097" w:rsidRDefault="003A2E6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Bandwidth Required</w:t>
            </w:r>
          </w:p>
          <w:p w14:paraId="30385BD9" w14:textId="77777777" w:rsidR="00143097" w:rsidRDefault="0014309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143097" w14:paraId="4CA20EF1" w14:textId="77777777" w:rsidTr="00143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</w:tcPr>
          <w:p w14:paraId="108EAD7B" w14:textId="77777777" w:rsidR="00143097" w:rsidRDefault="003A2E68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Preschool</w:t>
            </w:r>
          </w:p>
        </w:tc>
      </w:tr>
      <w:tr w:rsidR="00143097" w14:paraId="0E3DFDF5" w14:textId="77777777" w:rsidTr="00143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</w:tcPr>
          <w:p w14:paraId="0024036E" w14:textId="77777777" w:rsidR="00143097" w:rsidRDefault="003A2E68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Contention 1:20</w:t>
            </w:r>
          </w:p>
        </w:tc>
        <w:tc>
          <w:tcPr>
            <w:tcW w:w="1559" w:type="dxa"/>
          </w:tcPr>
          <w:p w14:paraId="00A43834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10 - 99</w:t>
            </w:r>
          </w:p>
        </w:tc>
        <w:tc>
          <w:tcPr>
            <w:tcW w:w="2835" w:type="dxa"/>
          </w:tcPr>
          <w:p w14:paraId="370CE0EF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5 - 50</w:t>
            </w:r>
          </w:p>
        </w:tc>
        <w:tc>
          <w:tcPr>
            <w:tcW w:w="3209" w:type="dxa"/>
          </w:tcPr>
          <w:p w14:paraId="041E01F6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 – 4 Mbps</w:t>
            </w:r>
          </w:p>
        </w:tc>
      </w:tr>
      <w:tr w:rsidR="00143097" w14:paraId="560DF702" w14:textId="77777777" w:rsidTr="00143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7B444D55" w14:textId="77777777" w:rsidR="00143097" w:rsidRDefault="00143097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57B1F7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 xml:space="preserve"> - 200</w:t>
            </w:r>
          </w:p>
        </w:tc>
        <w:tc>
          <w:tcPr>
            <w:tcW w:w="2835" w:type="dxa"/>
          </w:tcPr>
          <w:p w14:paraId="6D52FC69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51 - 100</w:t>
            </w:r>
          </w:p>
        </w:tc>
        <w:tc>
          <w:tcPr>
            <w:tcW w:w="3209" w:type="dxa"/>
          </w:tcPr>
          <w:p w14:paraId="23AA4461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– 10 Mbps</w:t>
            </w:r>
          </w:p>
        </w:tc>
      </w:tr>
      <w:tr w:rsidR="00143097" w14:paraId="08409075" w14:textId="77777777" w:rsidTr="00143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70C9E349" w14:textId="77777777" w:rsidR="00143097" w:rsidRDefault="00143097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216660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201 - 300</w:t>
            </w:r>
          </w:p>
        </w:tc>
        <w:tc>
          <w:tcPr>
            <w:tcW w:w="2835" w:type="dxa"/>
          </w:tcPr>
          <w:p w14:paraId="78613847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101 - 150</w:t>
            </w:r>
          </w:p>
        </w:tc>
        <w:tc>
          <w:tcPr>
            <w:tcW w:w="3209" w:type="dxa"/>
          </w:tcPr>
          <w:p w14:paraId="44B8FFF7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11– 15 Mbps</w:t>
            </w:r>
          </w:p>
        </w:tc>
      </w:tr>
      <w:tr w:rsidR="00143097" w14:paraId="49699C69" w14:textId="77777777" w:rsidTr="00143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2FF2974C" w14:textId="77777777" w:rsidR="00143097" w:rsidRDefault="001430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A2FA55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301 - 400</w:t>
            </w:r>
          </w:p>
        </w:tc>
        <w:tc>
          <w:tcPr>
            <w:tcW w:w="2835" w:type="dxa"/>
          </w:tcPr>
          <w:p w14:paraId="6F6A3970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151 - 200</w:t>
            </w:r>
          </w:p>
        </w:tc>
        <w:tc>
          <w:tcPr>
            <w:tcW w:w="3209" w:type="dxa"/>
          </w:tcPr>
          <w:p w14:paraId="592A5E1E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– 20 Mbps</w:t>
            </w:r>
          </w:p>
        </w:tc>
      </w:tr>
      <w:tr w:rsidR="00143097" w14:paraId="5B04FED1" w14:textId="77777777" w:rsidTr="00143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73A2371E" w14:textId="77777777" w:rsidR="00143097" w:rsidRDefault="001430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2964F9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401 - 500</w:t>
            </w:r>
          </w:p>
        </w:tc>
        <w:tc>
          <w:tcPr>
            <w:tcW w:w="2835" w:type="dxa"/>
          </w:tcPr>
          <w:p w14:paraId="1C136DAA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201 - 250</w:t>
            </w:r>
          </w:p>
        </w:tc>
        <w:tc>
          <w:tcPr>
            <w:tcW w:w="3209" w:type="dxa"/>
          </w:tcPr>
          <w:p w14:paraId="3062D7FE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– 25 Mbps</w:t>
            </w:r>
          </w:p>
        </w:tc>
      </w:tr>
      <w:tr w:rsidR="00143097" w14:paraId="65EB08B6" w14:textId="77777777" w:rsidTr="00143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69B08611" w14:textId="77777777" w:rsidR="00143097" w:rsidRDefault="001430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143AD4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 &amp; above</w:t>
            </w:r>
          </w:p>
        </w:tc>
        <w:tc>
          <w:tcPr>
            <w:tcW w:w="2835" w:type="dxa"/>
          </w:tcPr>
          <w:p w14:paraId="0721AC23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 &amp; above</w:t>
            </w:r>
          </w:p>
        </w:tc>
        <w:tc>
          <w:tcPr>
            <w:tcW w:w="3209" w:type="dxa"/>
          </w:tcPr>
          <w:p w14:paraId="31D57B61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Mbps &amp; above</w:t>
            </w:r>
          </w:p>
        </w:tc>
      </w:tr>
      <w:tr w:rsidR="00143097" w14:paraId="7048CE3E" w14:textId="77777777" w:rsidTr="00143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</w:tcPr>
          <w:p w14:paraId="04BA0B1B" w14:textId="77777777" w:rsidR="00143097" w:rsidRDefault="003A2E68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</w:t>
            </w:r>
          </w:p>
        </w:tc>
      </w:tr>
      <w:tr w:rsidR="00143097" w14:paraId="5B71B5DC" w14:textId="77777777" w:rsidTr="00143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</w:tcPr>
          <w:p w14:paraId="341D0CA5" w14:textId="77777777" w:rsidR="00143097" w:rsidRDefault="003A2E68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Contention 1:15</w:t>
            </w:r>
          </w:p>
        </w:tc>
        <w:tc>
          <w:tcPr>
            <w:tcW w:w="1559" w:type="dxa"/>
          </w:tcPr>
          <w:p w14:paraId="597AF3FA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100 - 200</w:t>
            </w:r>
          </w:p>
        </w:tc>
        <w:tc>
          <w:tcPr>
            <w:tcW w:w="2835" w:type="dxa"/>
          </w:tcPr>
          <w:p w14:paraId="5CEE9616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50 - 100</w:t>
            </w:r>
          </w:p>
        </w:tc>
        <w:tc>
          <w:tcPr>
            <w:tcW w:w="3209" w:type="dxa"/>
          </w:tcPr>
          <w:p w14:paraId="4800A2C8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– 13 Mbps</w:t>
            </w:r>
          </w:p>
        </w:tc>
      </w:tr>
      <w:tr w:rsidR="00143097" w14:paraId="578695E2" w14:textId="77777777" w:rsidTr="00143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345AA5A5" w14:textId="77777777" w:rsidR="00143097" w:rsidRDefault="00143097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9173ED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201 - 300</w:t>
            </w:r>
          </w:p>
        </w:tc>
        <w:tc>
          <w:tcPr>
            <w:tcW w:w="2835" w:type="dxa"/>
          </w:tcPr>
          <w:p w14:paraId="2B18FB6E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101 - 150</w:t>
            </w:r>
          </w:p>
        </w:tc>
        <w:tc>
          <w:tcPr>
            <w:tcW w:w="3209" w:type="dxa"/>
          </w:tcPr>
          <w:p w14:paraId="78726481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– 20 Mbps</w:t>
            </w:r>
          </w:p>
        </w:tc>
      </w:tr>
      <w:tr w:rsidR="00143097" w14:paraId="241AE511" w14:textId="77777777" w:rsidTr="00143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6130E407" w14:textId="77777777" w:rsidR="00143097" w:rsidRDefault="001430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A8D415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301 - 400</w:t>
            </w:r>
          </w:p>
        </w:tc>
        <w:tc>
          <w:tcPr>
            <w:tcW w:w="2835" w:type="dxa"/>
          </w:tcPr>
          <w:p w14:paraId="06DD06EB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151 - 200</w:t>
            </w:r>
          </w:p>
        </w:tc>
        <w:tc>
          <w:tcPr>
            <w:tcW w:w="3209" w:type="dxa"/>
          </w:tcPr>
          <w:p w14:paraId="685F1E51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– 26 Mbps</w:t>
            </w:r>
          </w:p>
        </w:tc>
      </w:tr>
      <w:tr w:rsidR="00143097" w14:paraId="0EF490B7" w14:textId="77777777" w:rsidTr="00143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36D27646" w14:textId="77777777" w:rsidR="00143097" w:rsidRDefault="001430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101EA4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401 - 500</w:t>
            </w:r>
          </w:p>
        </w:tc>
        <w:tc>
          <w:tcPr>
            <w:tcW w:w="2835" w:type="dxa"/>
          </w:tcPr>
          <w:p w14:paraId="5C7450CB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201 - 250</w:t>
            </w:r>
          </w:p>
        </w:tc>
        <w:tc>
          <w:tcPr>
            <w:tcW w:w="3209" w:type="dxa"/>
          </w:tcPr>
          <w:p w14:paraId="754C6611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– 33 Mbps</w:t>
            </w:r>
          </w:p>
        </w:tc>
      </w:tr>
      <w:tr w:rsidR="00143097" w14:paraId="77D6149C" w14:textId="77777777" w:rsidTr="00143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57607DBE" w14:textId="77777777" w:rsidR="00143097" w:rsidRDefault="001430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C4C3E2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  - 600</w:t>
            </w:r>
          </w:p>
        </w:tc>
        <w:tc>
          <w:tcPr>
            <w:tcW w:w="2835" w:type="dxa"/>
          </w:tcPr>
          <w:p w14:paraId="369B711F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251 - 300</w:t>
            </w:r>
          </w:p>
        </w:tc>
        <w:tc>
          <w:tcPr>
            <w:tcW w:w="3209" w:type="dxa"/>
          </w:tcPr>
          <w:p w14:paraId="044F78B3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– 40 Mbps</w:t>
            </w:r>
          </w:p>
        </w:tc>
      </w:tr>
      <w:tr w:rsidR="00143097" w14:paraId="29D25906" w14:textId="77777777" w:rsidTr="00143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6AE19D9B" w14:textId="77777777" w:rsidR="00143097" w:rsidRDefault="001430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6823BD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 – 700</w:t>
            </w:r>
          </w:p>
        </w:tc>
        <w:tc>
          <w:tcPr>
            <w:tcW w:w="2835" w:type="dxa"/>
          </w:tcPr>
          <w:p w14:paraId="7230012B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301 - 350</w:t>
            </w:r>
          </w:p>
        </w:tc>
        <w:tc>
          <w:tcPr>
            <w:tcW w:w="3209" w:type="dxa"/>
          </w:tcPr>
          <w:p w14:paraId="36A9C409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– 47 Mbps</w:t>
            </w:r>
          </w:p>
        </w:tc>
      </w:tr>
      <w:tr w:rsidR="00143097" w14:paraId="1ECCE5E7" w14:textId="77777777" w:rsidTr="00143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05AE0729" w14:textId="77777777" w:rsidR="00143097" w:rsidRDefault="001430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556A6B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 – 800</w:t>
            </w:r>
          </w:p>
        </w:tc>
        <w:tc>
          <w:tcPr>
            <w:tcW w:w="2835" w:type="dxa"/>
          </w:tcPr>
          <w:p w14:paraId="67E03906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351 - 400</w:t>
            </w:r>
          </w:p>
        </w:tc>
        <w:tc>
          <w:tcPr>
            <w:tcW w:w="3209" w:type="dxa"/>
          </w:tcPr>
          <w:p w14:paraId="1FF89731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– 53 Mbps</w:t>
            </w:r>
          </w:p>
        </w:tc>
      </w:tr>
      <w:tr w:rsidR="00143097" w14:paraId="7B6BFA33" w14:textId="77777777" w:rsidTr="00143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359CA41D" w14:textId="77777777" w:rsidR="00143097" w:rsidRDefault="001430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50B42A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  - 900</w:t>
            </w:r>
          </w:p>
        </w:tc>
        <w:tc>
          <w:tcPr>
            <w:tcW w:w="2835" w:type="dxa"/>
          </w:tcPr>
          <w:p w14:paraId="141CA1FA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401 - 450</w:t>
            </w:r>
          </w:p>
        </w:tc>
        <w:tc>
          <w:tcPr>
            <w:tcW w:w="3209" w:type="dxa"/>
          </w:tcPr>
          <w:p w14:paraId="297EAAD2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– 60 Mbps</w:t>
            </w:r>
          </w:p>
        </w:tc>
      </w:tr>
      <w:tr w:rsidR="00143097" w14:paraId="22B0CFD2" w14:textId="77777777" w:rsidTr="00143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786A7467" w14:textId="77777777" w:rsidR="00143097" w:rsidRDefault="001430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00999E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 &amp; above</w:t>
            </w:r>
          </w:p>
        </w:tc>
        <w:tc>
          <w:tcPr>
            <w:tcW w:w="2835" w:type="dxa"/>
          </w:tcPr>
          <w:p w14:paraId="5D120229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 &amp; above</w:t>
            </w:r>
          </w:p>
        </w:tc>
        <w:tc>
          <w:tcPr>
            <w:tcW w:w="3209" w:type="dxa"/>
          </w:tcPr>
          <w:p w14:paraId="16E9CED7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Mbps &amp; above</w:t>
            </w:r>
          </w:p>
        </w:tc>
      </w:tr>
      <w:tr w:rsidR="00143097" w14:paraId="40F52317" w14:textId="77777777" w:rsidTr="00143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</w:tcPr>
          <w:p w14:paraId="74216A3A" w14:textId="77777777" w:rsidR="00143097" w:rsidRDefault="003A2E68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Junior</w:t>
            </w:r>
          </w:p>
        </w:tc>
      </w:tr>
      <w:tr w:rsidR="00143097" w14:paraId="21F31843" w14:textId="77777777" w:rsidTr="00143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</w:tcPr>
          <w:p w14:paraId="174FF21D" w14:textId="77777777" w:rsidR="00143097" w:rsidRDefault="003A2E68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Contention  1: 10</w:t>
            </w:r>
          </w:p>
        </w:tc>
        <w:tc>
          <w:tcPr>
            <w:tcW w:w="1559" w:type="dxa"/>
          </w:tcPr>
          <w:p w14:paraId="71080452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100 - 200</w:t>
            </w:r>
          </w:p>
        </w:tc>
        <w:tc>
          <w:tcPr>
            <w:tcW w:w="2835" w:type="dxa"/>
          </w:tcPr>
          <w:p w14:paraId="5B9AAA0F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50 - 100</w:t>
            </w:r>
          </w:p>
        </w:tc>
        <w:tc>
          <w:tcPr>
            <w:tcW w:w="3209" w:type="dxa"/>
          </w:tcPr>
          <w:p w14:paraId="577AED6B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– 20 Mbps</w:t>
            </w:r>
          </w:p>
        </w:tc>
      </w:tr>
      <w:tr w:rsidR="00143097" w14:paraId="480E37DA" w14:textId="77777777" w:rsidTr="00143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05F67585" w14:textId="77777777" w:rsidR="00143097" w:rsidRDefault="00143097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07251D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201 - 300</w:t>
            </w:r>
          </w:p>
        </w:tc>
        <w:tc>
          <w:tcPr>
            <w:tcW w:w="2835" w:type="dxa"/>
          </w:tcPr>
          <w:p w14:paraId="3C27B369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101 - 150</w:t>
            </w:r>
          </w:p>
        </w:tc>
        <w:tc>
          <w:tcPr>
            <w:tcW w:w="3209" w:type="dxa"/>
          </w:tcPr>
          <w:p w14:paraId="5A1A8FDF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– 30 Mbps</w:t>
            </w:r>
          </w:p>
        </w:tc>
      </w:tr>
      <w:tr w:rsidR="00143097" w14:paraId="53B5C1D3" w14:textId="77777777" w:rsidTr="00143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648177DE" w14:textId="77777777" w:rsidR="00143097" w:rsidRDefault="001430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E05909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301 - 400</w:t>
            </w:r>
          </w:p>
        </w:tc>
        <w:tc>
          <w:tcPr>
            <w:tcW w:w="2835" w:type="dxa"/>
          </w:tcPr>
          <w:p w14:paraId="1AC4A2DC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151 - 200</w:t>
            </w:r>
          </w:p>
        </w:tc>
        <w:tc>
          <w:tcPr>
            <w:tcW w:w="3209" w:type="dxa"/>
          </w:tcPr>
          <w:p w14:paraId="04A89DAE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– 40 Mbps</w:t>
            </w:r>
          </w:p>
        </w:tc>
      </w:tr>
      <w:tr w:rsidR="00143097" w14:paraId="68EF011E" w14:textId="77777777" w:rsidTr="00143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7ED99C88" w14:textId="77777777" w:rsidR="00143097" w:rsidRDefault="001430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570849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401 - 500</w:t>
            </w:r>
          </w:p>
        </w:tc>
        <w:tc>
          <w:tcPr>
            <w:tcW w:w="2835" w:type="dxa"/>
          </w:tcPr>
          <w:p w14:paraId="0EE5D487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201 - 250</w:t>
            </w:r>
          </w:p>
        </w:tc>
        <w:tc>
          <w:tcPr>
            <w:tcW w:w="3209" w:type="dxa"/>
          </w:tcPr>
          <w:p w14:paraId="22170A33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– 50 Mbps</w:t>
            </w:r>
          </w:p>
        </w:tc>
      </w:tr>
      <w:tr w:rsidR="00143097" w14:paraId="0DD2F80C" w14:textId="77777777" w:rsidTr="00143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340ADDC0" w14:textId="77777777" w:rsidR="00143097" w:rsidRDefault="001430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FE9E046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  - 600</w:t>
            </w:r>
          </w:p>
        </w:tc>
        <w:tc>
          <w:tcPr>
            <w:tcW w:w="2835" w:type="dxa"/>
          </w:tcPr>
          <w:p w14:paraId="6A4DA8E1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251 - 300</w:t>
            </w:r>
          </w:p>
        </w:tc>
        <w:tc>
          <w:tcPr>
            <w:tcW w:w="3209" w:type="dxa"/>
          </w:tcPr>
          <w:p w14:paraId="4054BC92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– 60 Mbps</w:t>
            </w:r>
          </w:p>
        </w:tc>
      </w:tr>
      <w:tr w:rsidR="00143097" w14:paraId="5FE339B8" w14:textId="77777777" w:rsidTr="00143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71829104" w14:textId="77777777" w:rsidR="00143097" w:rsidRDefault="001430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022A2F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 – 700</w:t>
            </w:r>
          </w:p>
        </w:tc>
        <w:tc>
          <w:tcPr>
            <w:tcW w:w="2835" w:type="dxa"/>
          </w:tcPr>
          <w:p w14:paraId="23191DED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301 - 350</w:t>
            </w:r>
          </w:p>
        </w:tc>
        <w:tc>
          <w:tcPr>
            <w:tcW w:w="3209" w:type="dxa"/>
          </w:tcPr>
          <w:p w14:paraId="159DC034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– 70 Mbps</w:t>
            </w:r>
          </w:p>
        </w:tc>
      </w:tr>
      <w:tr w:rsidR="00143097" w14:paraId="3DA985D4" w14:textId="77777777" w:rsidTr="00143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2B2A35D7" w14:textId="77777777" w:rsidR="00143097" w:rsidRDefault="001430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604576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 – 800</w:t>
            </w:r>
          </w:p>
        </w:tc>
        <w:tc>
          <w:tcPr>
            <w:tcW w:w="2835" w:type="dxa"/>
          </w:tcPr>
          <w:p w14:paraId="415576DD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351 - 400</w:t>
            </w:r>
          </w:p>
        </w:tc>
        <w:tc>
          <w:tcPr>
            <w:tcW w:w="3209" w:type="dxa"/>
          </w:tcPr>
          <w:p w14:paraId="06BDE291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– 80 Mbps</w:t>
            </w:r>
          </w:p>
        </w:tc>
      </w:tr>
      <w:tr w:rsidR="00143097" w14:paraId="206B8B03" w14:textId="77777777" w:rsidTr="00143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2B7FF5DA" w14:textId="77777777" w:rsidR="00143097" w:rsidRDefault="001430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076BE2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801 - 900</w:t>
            </w:r>
          </w:p>
        </w:tc>
        <w:tc>
          <w:tcPr>
            <w:tcW w:w="2835" w:type="dxa"/>
          </w:tcPr>
          <w:p w14:paraId="22C2A614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401 - 450</w:t>
            </w:r>
          </w:p>
        </w:tc>
        <w:tc>
          <w:tcPr>
            <w:tcW w:w="3209" w:type="dxa"/>
          </w:tcPr>
          <w:p w14:paraId="206A131A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– 90 Mbps</w:t>
            </w:r>
          </w:p>
        </w:tc>
      </w:tr>
      <w:tr w:rsidR="00143097" w14:paraId="0C5960A5" w14:textId="77777777" w:rsidTr="00143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58C0BF44" w14:textId="77777777" w:rsidR="00143097" w:rsidRDefault="001430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7670FC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901 - 1000</w:t>
            </w:r>
          </w:p>
        </w:tc>
        <w:tc>
          <w:tcPr>
            <w:tcW w:w="2835" w:type="dxa"/>
          </w:tcPr>
          <w:p w14:paraId="5BD97938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451 - 500</w:t>
            </w:r>
          </w:p>
        </w:tc>
        <w:tc>
          <w:tcPr>
            <w:tcW w:w="3209" w:type="dxa"/>
          </w:tcPr>
          <w:p w14:paraId="410C34FB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 – 100 Mbps</w:t>
            </w:r>
          </w:p>
        </w:tc>
      </w:tr>
      <w:tr w:rsidR="00143097" w14:paraId="04F73B8C" w14:textId="77777777" w:rsidTr="00143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5BDD5D27" w14:textId="77777777" w:rsidR="00143097" w:rsidRDefault="001430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4B7862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above</w:t>
            </w:r>
          </w:p>
        </w:tc>
        <w:tc>
          <w:tcPr>
            <w:tcW w:w="2835" w:type="dxa"/>
          </w:tcPr>
          <w:p w14:paraId="285631ED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 &amp; above</w:t>
            </w:r>
          </w:p>
        </w:tc>
        <w:tc>
          <w:tcPr>
            <w:tcW w:w="3209" w:type="dxa"/>
          </w:tcPr>
          <w:p w14:paraId="0DC62146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Mbps &amp; above</w:t>
            </w:r>
          </w:p>
        </w:tc>
      </w:tr>
      <w:tr w:rsidR="00143097" w14:paraId="66F32821" w14:textId="77777777" w:rsidTr="00143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</w:tcPr>
          <w:p w14:paraId="1BB4176B" w14:textId="77777777" w:rsidR="00143097" w:rsidRDefault="003A2E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</w:t>
            </w:r>
          </w:p>
        </w:tc>
      </w:tr>
      <w:tr w:rsidR="00143097" w14:paraId="02867972" w14:textId="77777777" w:rsidTr="00143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</w:tcPr>
          <w:p w14:paraId="1957660A" w14:textId="77777777" w:rsidR="00143097" w:rsidRDefault="003A2E68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Contention 1:5</w:t>
            </w:r>
          </w:p>
        </w:tc>
        <w:tc>
          <w:tcPr>
            <w:tcW w:w="1559" w:type="dxa"/>
          </w:tcPr>
          <w:p w14:paraId="48F23E43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100 - 200</w:t>
            </w:r>
          </w:p>
        </w:tc>
        <w:tc>
          <w:tcPr>
            <w:tcW w:w="2835" w:type="dxa"/>
          </w:tcPr>
          <w:p w14:paraId="104B65C3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50 - 100</w:t>
            </w:r>
          </w:p>
        </w:tc>
        <w:tc>
          <w:tcPr>
            <w:tcW w:w="3209" w:type="dxa"/>
          </w:tcPr>
          <w:p w14:paraId="378BA004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– 40 Mbps</w:t>
            </w:r>
          </w:p>
        </w:tc>
      </w:tr>
      <w:tr w:rsidR="00143097" w14:paraId="4B0180FC" w14:textId="77777777" w:rsidTr="00143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7BEDC288" w14:textId="77777777" w:rsidR="00143097" w:rsidRDefault="00143097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4CDD7B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201 - 300</w:t>
            </w:r>
          </w:p>
        </w:tc>
        <w:tc>
          <w:tcPr>
            <w:tcW w:w="2835" w:type="dxa"/>
          </w:tcPr>
          <w:p w14:paraId="7ED9B52F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101 - 150</w:t>
            </w:r>
          </w:p>
        </w:tc>
        <w:tc>
          <w:tcPr>
            <w:tcW w:w="3209" w:type="dxa"/>
          </w:tcPr>
          <w:p w14:paraId="0108D5DF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– 60 Mbps</w:t>
            </w:r>
          </w:p>
        </w:tc>
      </w:tr>
      <w:tr w:rsidR="00143097" w14:paraId="6BEE07E1" w14:textId="77777777" w:rsidTr="00143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13BE2D80" w14:textId="77777777" w:rsidR="00143097" w:rsidRDefault="001430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E4404D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301 - 400</w:t>
            </w:r>
          </w:p>
        </w:tc>
        <w:tc>
          <w:tcPr>
            <w:tcW w:w="2835" w:type="dxa"/>
          </w:tcPr>
          <w:p w14:paraId="2C837150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151 - 200</w:t>
            </w:r>
          </w:p>
        </w:tc>
        <w:tc>
          <w:tcPr>
            <w:tcW w:w="3209" w:type="dxa"/>
          </w:tcPr>
          <w:p w14:paraId="499ECB67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– 80 Mbps</w:t>
            </w:r>
          </w:p>
        </w:tc>
      </w:tr>
      <w:tr w:rsidR="00143097" w14:paraId="0EF313C8" w14:textId="77777777" w:rsidTr="00143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25B13E4C" w14:textId="77777777" w:rsidR="00143097" w:rsidRDefault="001430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AFB151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401 - 500</w:t>
            </w:r>
          </w:p>
        </w:tc>
        <w:tc>
          <w:tcPr>
            <w:tcW w:w="2835" w:type="dxa"/>
          </w:tcPr>
          <w:p w14:paraId="3E3243BF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201 - 250</w:t>
            </w:r>
          </w:p>
        </w:tc>
        <w:tc>
          <w:tcPr>
            <w:tcW w:w="3209" w:type="dxa"/>
          </w:tcPr>
          <w:p w14:paraId="295DCFA1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– 100 Mbps</w:t>
            </w:r>
          </w:p>
        </w:tc>
      </w:tr>
      <w:tr w:rsidR="00143097" w14:paraId="7CA77CAC" w14:textId="77777777" w:rsidTr="00143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1E4A8D4A" w14:textId="77777777" w:rsidR="00143097" w:rsidRDefault="001430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1B1B1D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  - 600</w:t>
            </w:r>
          </w:p>
        </w:tc>
        <w:tc>
          <w:tcPr>
            <w:tcW w:w="2835" w:type="dxa"/>
          </w:tcPr>
          <w:p w14:paraId="03EBE91A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251 – 300 </w:t>
            </w:r>
          </w:p>
        </w:tc>
        <w:tc>
          <w:tcPr>
            <w:tcW w:w="3209" w:type="dxa"/>
          </w:tcPr>
          <w:p w14:paraId="0C5A3B74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– 120 Mbps</w:t>
            </w:r>
          </w:p>
        </w:tc>
      </w:tr>
      <w:tr w:rsidR="00143097" w14:paraId="10E20F46" w14:textId="77777777" w:rsidTr="00143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4066C0C7" w14:textId="77777777" w:rsidR="00143097" w:rsidRDefault="001430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FE7A85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 – 700</w:t>
            </w:r>
          </w:p>
        </w:tc>
        <w:tc>
          <w:tcPr>
            <w:tcW w:w="2835" w:type="dxa"/>
          </w:tcPr>
          <w:p w14:paraId="7DAF0D30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 – 350</w:t>
            </w:r>
          </w:p>
        </w:tc>
        <w:tc>
          <w:tcPr>
            <w:tcW w:w="3209" w:type="dxa"/>
          </w:tcPr>
          <w:p w14:paraId="3F99F894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 – 140 Mbps</w:t>
            </w:r>
          </w:p>
        </w:tc>
      </w:tr>
      <w:tr w:rsidR="00143097" w14:paraId="3D2E11E6" w14:textId="77777777" w:rsidTr="00143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4B70AB2C" w14:textId="77777777" w:rsidR="00143097" w:rsidRDefault="001430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63A069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 – 800</w:t>
            </w:r>
          </w:p>
        </w:tc>
        <w:tc>
          <w:tcPr>
            <w:tcW w:w="2835" w:type="dxa"/>
          </w:tcPr>
          <w:p w14:paraId="550DA56C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 – 400</w:t>
            </w:r>
          </w:p>
        </w:tc>
        <w:tc>
          <w:tcPr>
            <w:tcW w:w="3209" w:type="dxa"/>
          </w:tcPr>
          <w:p w14:paraId="079012CE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 – 160 Mbps</w:t>
            </w:r>
          </w:p>
        </w:tc>
      </w:tr>
      <w:tr w:rsidR="00143097" w14:paraId="1CB09713" w14:textId="77777777" w:rsidTr="00143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2B716CB6" w14:textId="77777777" w:rsidR="00143097" w:rsidRDefault="001430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6458E3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801 - 900</w:t>
            </w:r>
          </w:p>
        </w:tc>
        <w:tc>
          <w:tcPr>
            <w:tcW w:w="2835" w:type="dxa"/>
          </w:tcPr>
          <w:p w14:paraId="59B2BCFA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 – 450</w:t>
            </w:r>
          </w:p>
        </w:tc>
        <w:tc>
          <w:tcPr>
            <w:tcW w:w="3209" w:type="dxa"/>
          </w:tcPr>
          <w:p w14:paraId="3908ABB8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 – 180 Mbps</w:t>
            </w:r>
          </w:p>
        </w:tc>
      </w:tr>
      <w:tr w:rsidR="00143097" w14:paraId="700B83CB" w14:textId="77777777" w:rsidTr="00143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3DA07697" w14:textId="77777777" w:rsidR="00143097" w:rsidRDefault="001430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F24BA8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901 - 1000</w:t>
            </w:r>
          </w:p>
        </w:tc>
        <w:tc>
          <w:tcPr>
            <w:tcW w:w="2835" w:type="dxa"/>
          </w:tcPr>
          <w:p w14:paraId="1D4D4CD7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 – 500</w:t>
            </w:r>
          </w:p>
        </w:tc>
        <w:tc>
          <w:tcPr>
            <w:tcW w:w="3209" w:type="dxa"/>
          </w:tcPr>
          <w:p w14:paraId="3989A1A8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 – 200 Mbps</w:t>
            </w:r>
          </w:p>
        </w:tc>
      </w:tr>
      <w:tr w:rsidR="00143097" w14:paraId="0854DBC1" w14:textId="77777777" w:rsidTr="00143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04CBF3D1" w14:textId="77777777" w:rsidR="00143097" w:rsidRDefault="001430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F555026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1001 - 1100</w:t>
            </w:r>
          </w:p>
        </w:tc>
        <w:tc>
          <w:tcPr>
            <w:tcW w:w="2835" w:type="dxa"/>
          </w:tcPr>
          <w:p w14:paraId="26F096A0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501 </w:t>
            </w:r>
            <w:r>
              <w:rPr>
                <w:rFonts w:ascii="Arial" w:hAnsi="Arial" w:cs="Arial"/>
                <w:sz w:val="20"/>
                <w:szCs w:val="20"/>
              </w:rPr>
              <w:t>– 550</w:t>
            </w:r>
          </w:p>
        </w:tc>
        <w:tc>
          <w:tcPr>
            <w:tcW w:w="3209" w:type="dxa"/>
          </w:tcPr>
          <w:p w14:paraId="76CF4346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201 </w:t>
            </w:r>
            <w:r>
              <w:rPr>
                <w:rFonts w:ascii="Arial" w:hAnsi="Arial" w:cs="Arial"/>
                <w:sz w:val="20"/>
                <w:szCs w:val="20"/>
              </w:rPr>
              <w:t>– 220 Mbps</w:t>
            </w:r>
          </w:p>
        </w:tc>
      </w:tr>
      <w:tr w:rsidR="00143097" w14:paraId="735C49D4" w14:textId="77777777" w:rsidTr="00143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3A7F3063" w14:textId="77777777" w:rsidR="00143097" w:rsidRDefault="001430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70256D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1101 &amp; </w:t>
            </w:r>
            <w:r>
              <w:rPr>
                <w:rFonts w:ascii="Arial" w:hAnsi="Arial" w:cs="Arial"/>
                <w:sz w:val="20"/>
                <w:szCs w:val="20"/>
              </w:rPr>
              <w:t>above</w:t>
            </w:r>
          </w:p>
        </w:tc>
        <w:tc>
          <w:tcPr>
            <w:tcW w:w="2835" w:type="dxa"/>
          </w:tcPr>
          <w:p w14:paraId="355889CF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551 &amp; </w:t>
            </w:r>
            <w:r>
              <w:rPr>
                <w:rFonts w:ascii="Arial" w:hAnsi="Arial" w:cs="Arial"/>
                <w:sz w:val="20"/>
                <w:szCs w:val="20"/>
              </w:rPr>
              <w:t>above</w:t>
            </w:r>
          </w:p>
        </w:tc>
        <w:tc>
          <w:tcPr>
            <w:tcW w:w="3209" w:type="dxa"/>
          </w:tcPr>
          <w:p w14:paraId="20ABA16B" w14:textId="77777777" w:rsidR="00143097" w:rsidRDefault="003A2E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221 </w:t>
            </w:r>
            <w:r>
              <w:rPr>
                <w:rFonts w:ascii="Arial" w:hAnsi="Arial" w:cs="Arial"/>
                <w:sz w:val="20"/>
                <w:szCs w:val="20"/>
              </w:rPr>
              <w:t>Mbps &amp; above</w:t>
            </w:r>
          </w:p>
        </w:tc>
      </w:tr>
    </w:tbl>
    <w:p w14:paraId="3689408E" w14:textId="77777777" w:rsidR="00143097" w:rsidRDefault="003A2E68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Style w:val="FootnoteReference"/>
          <w:rFonts w:ascii="Arial" w:hAnsi="Arial" w:cs="Arial"/>
          <w:b/>
          <w:bCs/>
          <w:sz w:val="28"/>
          <w:szCs w:val="28"/>
        </w:rPr>
        <w:footnoteReference w:id="1"/>
      </w:r>
      <w:r>
        <w:rPr>
          <w:rStyle w:val="FootnoteReference"/>
          <w:rFonts w:ascii="Arial" w:hAnsi="Arial" w:cs="Arial"/>
          <w:b/>
          <w:bCs/>
          <w:sz w:val="28"/>
          <w:szCs w:val="28"/>
        </w:rPr>
        <w:footnoteReference w:id="2"/>
      </w:r>
      <w:r w:rsidR="00295088">
        <w:rPr>
          <w:rStyle w:val="FootnoteReference"/>
          <w:rFonts w:ascii="Arial" w:hAnsi="Arial" w:cs="Arial"/>
          <w:b/>
          <w:bCs/>
          <w:sz w:val="28"/>
          <w:szCs w:val="28"/>
        </w:rPr>
        <w:footnoteReference w:id="3"/>
      </w:r>
    </w:p>
    <w:p w14:paraId="4A7E48D9" w14:textId="77777777" w:rsidR="00143097" w:rsidRDefault="0014309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9BD8EB0" w14:textId="77777777" w:rsidR="00143097" w:rsidRDefault="0014309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817D852" w14:textId="77777777" w:rsidR="00143097" w:rsidRDefault="0014309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5D28839" w14:textId="77777777" w:rsidR="00143097" w:rsidRDefault="0014309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8C0C2A7" w14:textId="77777777" w:rsidR="00143097" w:rsidRDefault="0014309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5F8799A" w14:textId="77777777" w:rsidR="00143097" w:rsidRDefault="003A2E68">
      <w:pPr>
        <w:pStyle w:val="Heading3"/>
        <w:numPr>
          <w:ilvl w:val="2"/>
          <w:numId w:val="7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ZA"/>
        </w:rPr>
        <w:lastRenderedPageBreak/>
        <w:t xml:space="preserve"> </w:t>
      </w:r>
      <w:bookmarkStart w:id="11" w:name="_Toc54251887"/>
      <w:r>
        <w:rPr>
          <w:rFonts w:ascii="Arial" w:hAnsi="Arial" w:cs="Arial"/>
          <w:b/>
          <w:bCs/>
          <w:lang w:val="en-ZA"/>
        </w:rPr>
        <w:t xml:space="preserve">RECOMMENDED </w:t>
      </w:r>
      <w:r>
        <w:rPr>
          <w:rFonts w:ascii="Arial" w:hAnsi="Arial" w:cs="Arial"/>
          <w:b/>
          <w:bCs/>
        </w:rPr>
        <w:t>SERVICE LEVEL AGREEMENTS</w:t>
      </w:r>
      <w:bookmarkEnd w:id="11"/>
      <w:r>
        <w:rPr>
          <w:rFonts w:ascii="Arial" w:hAnsi="Arial" w:cs="Arial"/>
          <w:b/>
          <w:bCs/>
        </w:rPr>
        <w:t xml:space="preserve"> </w:t>
      </w:r>
    </w:p>
    <w:p w14:paraId="685DE93A" w14:textId="77777777" w:rsidR="00143097" w:rsidRDefault="00143097">
      <w:pPr>
        <w:pStyle w:val="ListParagraph"/>
        <w:ind w:left="2520"/>
      </w:pPr>
    </w:p>
    <w:p w14:paraId="75C93F91" w14:textId="77777777" w:rsidR="00143097" w:rsidRDefault="003A2E68">
      <w:pPr>
        <w:pStyle w:val="ListParagraph"/>
        <w:numPr>
          <w:ilvl w:val="3"/>
          <w:numId w:val="7"/>
        </w:numPr>
        <w:ind w:left="15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ISPs shall enter into Service Level Agreements (SLAs) with PIACs  and schools to guarantee best broadband service;</w:t>
      </w:r>
    </w:p>
    <w:p w14:paraId="4498944A" w14:textId="77777777" w:rsidR="00143097" w:rsidRDefault="003A2E68">
      <w:pPr>
        <w:pStyle w:val="ListParagraph"/>
        <w:numPr>
          <w:ilvl w:val="3"/>
          <w:numId w:val="7"/>
        </w:numPr>
        <w:ind w:left="15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ISPs will be required to provide an itemised bill monthly to the PIACs and schools clearly indicating all services rendered; </w:t>
      </w:r>
    </w:p>
    <w:p w14:paraId="2C7DA30A" w14:textId="77777777" w:rsidR="00143097" w:rsidRDefault="003A2E68">
      <w:pPr>
        <w:pStyle w:val="ListParagraph"/>
        <w:numPr>
          <w:ilvl w:val="3"/>
          <w:numId w:val="7"/>
        </w:numPr>
        <w:ind w:left="15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ISPs shall stipulate the turnaround times for fault resolution in the SLA. All faults reported shall be responded to within 48 hours</w:t>
      </w:r>
      <w:r w:rsidR="00295088">
        <w:rPr>
          <w:rFonts w:ascii="Arial" w:hAnsi="Arial" w:cs="Arial"/>
          <w:sz w:val="28"/>
          <w:szCs w:val="28"/>
        </w:rPr>
        <w:t>; and</w:t>
      </w:r>
    </w:p>
    <w:p w14:paraId="6AE48D66" w14:textId="77777777" w:rsidR="00143097" w:rsidRDefault="003A2E68">
      <w:pPr>
        <w:pStyle w:val="ListParagraph"/>
        <w:numPr>
          <w:ilvl w:val="3"/>
          <w:numId w:val="7"/>
        </w:numPr>
        <w:ind w:left="15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ISPs shall notify the PIACs and schools on any planned maintenance and or any outages experienced on their network that directly affect them.</w:t>
      </w:r>
    </w:p>
    <w:p w14:paraId="5D1168EE" w14:textId="77777777" w:rsidR="00143097" w:rsidRDefault="00143097">
      <w:pPr>
        <w:pStyle w:val="ListParagraph"/>
        <w:ind w:left="3119"/>
        <w:jc w:val="both"/>
        <w:rPr>
          <w:rFonts w:ascii="Arial" w:hAnsi="Arial" w:cs="Arial"/>
          <w:sz w:val="28"/>
          <w:szCs w:val="28"/>
        </w:rPr>
      </w:pPr>
    </w:p>
    <w:p w14:paraId="7FF35B6F" w14:textId="77777777" w:rsidR="00143097" w:rsidRDefault="003A2E68">
      <w:pPr>
        <w:pStyle w:val="Heading3"/>
        <w:numPr>
          <w:ilvl w:val="2"/>
          <w:numId w:val="7"/>
        </w:numPr>
        <w:rPr>
          <w:rFonts w:ascii="Arial" w:hAnsi="Arial" w:cs="Arial"/>
          <w:b/>
          <w:bCs/>
        </w:rPr>
      </w:pPr>
      <w:bookmarkStart w:id="12" w:name="_Toc54251888"/>
      <w:r>
        <w:rPr>
          <w:rFonts w:ascii="Arial" w:hAnsi="Arial" w:cs="Arial"/>
          <w:b/>
          <w:bCs/>
        </w:rPr>
        <w:t>BANDWIDTH MONITORING</w:t>
      </w:r>
      <w:bookmarkEnd w:id="12"/>
      <w:r>
        <w:rPr>
          <w:rFonts w:ascii="Arial" w:hAnsi="Arial" w:cs="Arial"/>
          <w:b/>
          <w:bCs/>
        </w:rPr>
        <w:t xml:space="preserve"> </w:t>
      </w:r>
    </w:p>
    <w:p w14:paraId="36079D86" w14:textId="77777777" w:rsidR="00143097" w:rsidRDefault="00143097">
      <w:pPr>
        <w:pStyle w:val="ListParagraph"/>
        <w:ind w:left="2520"/>
      </w:pPr>
    </w:p>
    <w:p w14:paraId="5D32DC3E" w14:textId="77777777" w:rsidR="00143097" w:rsidRDefault="003A2E68">
      <w:pPr>
        <w:pStyle w:val="ListParagraph"/>
        <w:numPr>
          <w:ilvl w:val="3"/>
          <w:numId w:val="7"/>
        </w:numPr>
        <w:ind w:left="1560" w:hanging="99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ISP should recommend or provide client software or web-based tool to monitor bandwidth utilisation against  the </w:t>
      </w:r>
      <w:r>
        <w:rPr>
          <w:rFonts w:ascii="Arial" w:hAnsi="Arial" w:cs="Arial"/>
          <w:sz w:val="28"/>
          <w:szCs w:val="28"/>
          <w:lang w:val="en-US"/>
        </w:rPr>
        <w:t>bandwidth p</w:t>
      </w:r>
      <w:r>
        <w:rPr>
          <w:rFonts w:ascii="Arial" w:hAnsi="Arial" w:cs="Arial"/>
          <w:sz w:val="28"/>
          <w:szCs w:val="28"/>
        </w:rPr>
        <w:t>rovided;</w:t>
      </w:r>
    </w:p>
    <w:p w14:paraId="03382A11" w14:textId="77777777" w:rsidR="00143097" w:rsidRDefault="003A2E68">
      <w:pPr>
        <w:pStyle w:val="ListParagraph"/>
        <w:numPr>
          <w:ilvl w:val="3"/>
          <w:numId w:val="7"/>
        </w:numPr>
        <w:ind w:left="1560" w:hanging="99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a dedicated service, the ISP should ensure 95% bandwidth availability to clients; and</w:t>
      </w:r>
    </w:p>
    <w:p w14:paraId="1CB2851A" w14:textId="77777777" w:rsidR="00143097" w:rsidRDefault="003A2E68">
      <w:pPr>
        <w:pStyle w:val="ListParagraph"/>
        <w:numPr>
          <w:ilvl w:val="3"/>
          <w:numId w:val="7"/>
        </w:numPr>
        <w:ind w:left="1560" w:hanging="99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 shared service 75% </w:t>
      </w:r>
      <w:r>
        <w:rPr>
          <w:rFonts w:ascii="Arial" w:hAnsi="Arial" w:cs="Arial"/>
          <w:sz w:val="28"/>
          <w:szCs w:val="28"/>
          <w:lang w:val="en-ZA"/>
        </w:rPr>
        <w:t>internet speed</w:t>
      </w:r>
      <w:r>
        <w:rPr>
          <w:rFonts w:ascii="Arial" w:hAnsi="Arial" w:cs="Arial"/>
          <w:sz w:val="28"/>
          <w:szCs w:val="28"/>
        </w:rPr>
        <w:t xml:space="preserve"> availability must be availed </w:t>
      </w:r>
      <w:r>
        <w:rPr>
          <w:rFonts w:ascii="Arial" w:hAnsi="Arial" w:cs="Arial"/>
          <w:sz w:val="28"/>
          <w:szCs w:val="28"/>
          <w:lang w:val="en-US"/>
        </w:rPr>
        <w:t xml:space="preserve">to </w:t>
      </w:r>
      <w:r>
        <w:rPr>
          <w:rFonts w:ascii="Arial" w:hAnsi="Arial" w:cs="Arial"/>
          <w:sz w:val="28"/>
          <w:szCs w:val="28"/>
        </w:rPr>
        <w:t>clients.</w:t>
      </w:r>
    </w:p>
    <w:p w14:paraId="07A8EF66" w14:textId="77777777" w:rsidR="00143097" w:rsidRDefault="00143097">
      <w:pPr>
        <w:pStyle w:val="ListParagraph"/>
        <w:ind w:left="1560"/>
        <w:jc w:val="both"/>
        <w:rPr>
          <w:rFonts w:ascii="Arial" w:hAnsi="Arial" w:cs="Arial"/>
          <w:sz w:val="28"/>
          <w:szCs w:val="28"/>
        </w:rPr>
      </w:pPr>
    </w:p>
    <w:p w14:paraId="76F4C1F7" w14:textId="77777777" w:rsidR="00143097" w:rsidRDefault="003A2E68">
      <w:pPr>
        <w:pStyle w:val="Heading3"/>
        <w:numPr>
          <w:ilvl w:val="2"/>
          <w:numId w:val="7"/>
        </w:numPr>
        <w:rPr>
          <w:rFonts w:ascii="Arial" w:hAnsi="Arial" w:cs="Arial"/>
          <w:b/>
          <w:bCs/>
        </w:rPr>
      </w:pPr>
      <w:bookmarkStart w:id="13" w:name="_Toc54251889"/>
      <w:r>
        <w:rPr>
          <w:rFonts w:ascii="Arial" w:hAnsi="Arial" w:cs="Arial"/>
          <w:b/>
          <w:bCs/>
        </w:rPr>
        <w:t>SECURITY</w:t>
      </w:r>
      <w:bookmarkEnd w:id="13"/>
    </w:p>
    <w:p w14:paraId="26C21D7D" w14:textId="77777777" w:rsidR="00143097" w:rsidRDefault="00143097"/>
    <w:p w14:paraId="7FF20884" w14:textId="77777777" w:rsidR="00143097" w:rsidRDefault="003A2E68">
      <w:pPr>
        <w:pStyle w:val="ListParagraph"/>
        <w:numPr>
          <w:ilvl w:val="3"/>
          <w:numId w:val="7"/>
        </w:numPr>
        <w:ind w:left="1560" w:hanging="99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Service Provider must make every reasonable effort to ensure that the guests or users information transmitted over their networks are secured</w:t>
      </w:r>
      <w:r w:rsidR="00295088">
        <w:rPr>
          <w:rFonts w:ascii="Arial" w:hAnsi="Arial" w:cs="Arial"/>
          <w:sz w:val="28"/>
          <w:szCs w:val="28"/>
        </w:rPr>
        <w:t>; and</w:t>
      </w:r>
    </w:p>
    <w:p w14:paraId="033DB46E" w14:textId="77777777" w:rsidR="00143097" w:rsidRDefault="003A2E68">
      <w:pPr>
        <w:pStyle w:val="ListParagraph"/>
        <w:numPr>
          <w:ilvl w:val="3"/>
          <w:numId w:val="7"/>
        </w:numPr>
        <w:ind w:left="1560" w:hanging="99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The Service Providers should ensure that network patches and software are up to date to reduce vul</w:t>
      </w:r>
      <w:r w:rsidR="0080546C">
        <w:rPr>
          <w:rFonts w:ascii="Arial" w:hAnsi="Arial" w:cs="Arial"/>
          <w:sz w:val="28"/>
          <w:szCs w:val="28"/>
          <w:lang w:val="en-US"/>
        </w:rPr>
        <w:t>ne</w:t>
      </w:r>
      <w:r>
        <w:rPr>
          <w:rFonts w:ascii="Arial" w:hAnsi="Arial" w:cs="Arial"/>
          <w:sz w:val="28"/>
          <w:szCs w:val="28"/>
          <w:lang w:val="en-US"/>
        </w:rPr>
        <w:t>rability.</w:t>
      </w:r>
    </w:p>
    <w:p w14:paraId="713F98D4" w14:textId="77777777" w:rsidR="00143097" w:rsidRDefault="00143097">
      <w:pPr>
        <w:pStyle w:val="ListParagraph"/>
        <w:ind w:left="1560"/>
        <w:jc w:val="both"/>
        <w:rPr>
          <w:rFonts w:ascii="Arial" w:hAnsi="Arial" w:cs="Arial"/>
          <w:sz w:val="28"/>
          <w:szCs w:val="28"/>
        </w:rPr>
      </w:pPr>
    </w:p>
    <w:p w14:paraId="2FD6F80D" w14:textId="77777777" w:rsidR="00143097" w:rsidRDefault="0014309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4F6DF04" w14:textId="77777777" w:rsidR="00143097" w:rsidRDefault="003A2E68">
      <w:r>
        <w:br w:type="page"/>
      </w:r>
    </w:p>
    <w:p w14:paraId="6DD6838D" w14:textId="77777777" w:rsidR="00143097" w:rsidRDefault="003A2E68">
      <w:pPr>
        <w:pStyle w:val="Heading1"/>
        <w:numPr>
          <w:ilvl w:val="0"/>
          <w:numId w:val="1"/>
        </w:numPr>
        <w:jc w:val="both"/>
        <w:rPr>
          <w:rFonts w:ascii="Arial" w:eastAsia="Arial" w:hAnsi="Arial" w:cs="Arial"/>
          <w:color w:val="auto"/>
          <w:sz w:val="28"/>
          <w:szCs w:val="28"/>
        </w:rPr>
      </w:pPr>
      <w:bookmarkStart w:id="14" w:name="_Toc54251890"/>
      <w:r>
        <w:rPr>
          <w:rFonts w:ascii="Arial" w:eastAsia="Arial" w:hAnsi="Arial" w:cs="Arial"/>
          <w:color w:val="auto"/>
          <w:sz w:val="28"/>
          <w:szCs w:val="28"/>
        </w:rPr>
        <w:lastRenderedPageBreak/>
        <w:t>SECTION B: GENERAL ICT REQUIREMENTS FOR PUBLIC INTERNET ACCESS CENTRES AND SCHOOLS</w:t>
      </w:r>
      <w:bookmarkEnd w:id="14"/>
    </w:p>
    <w:p w14:paraId="5981B607" w14:textId="77777777" w:rsidR="00143097" w:rsidRDefault="00143097"/>
    <w:p w14:paraId="6031037B" w14:textId="36211B86" w:rsidR="00143097" w:rsidRDefault="003A2E68">
      <w:pPr>
        <w:pStyle w:val="Heading2"/>
        <w:numPr>
          <w:ilvl w:val="1"/>
          <w:numId w:val="10"/>
        </w:numPr>
        <w:rPr>
          <w:rFonts w:ascii="Arial" w:eastAsia="Arial" w:hAnsi="Arial" w:cs="Arial"/>
        </w:rPr>
      </w:pPr>
      <w:bookmarkStart w:id="15" w:name="_Toc54251891"/>
      <w:r>
        <w:rPr>
          <w:rFonts w:ascii="Arial" w:eastAsia="Arial" w:hAnsi="Arial" w:cs="Arial"/>
        </w:rPr>
        <w:t>NETWORK MANAGEMENT AND SECURITY</w:t>
      </w:r>
      <w:bookmarkEnd w:id="15"/>
    </w:p>
    <w:p w14:paraId="2F29C337" w14:textId="77777777" w:rsidR="00A06647" w:rsidRPr="004D6F96" w:rsidRDefault="00A06647" w:rsidP="004D6F96">
      <w:pPr>
        <w:rPr>
          <w:rFonts w:eastAsia="Arial"/>
        </w:rPr>
      </w:pPr>
    </w:p>
    <w:p w14:paraId="535F76D3" w14:textId="77777777" w:rsidR="00143097" w:rsidRDefault="003A2E68">
      <w:pPr>
        <w:pStyle w:val="ListParagraph"/>
        <w:numPr>
          <w:ilvl w:val="2"/>
          <w:numId w:val="10"/>
        </w:num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Traffic on the network must not be visible to anyone other than the user who is generating that traffic;</w:t>
      </w:r>
    </w:p>
    <w:p w14:paraId="105E6122" w14:textId="5D2D92F8" w:rsidR="00143097" w:rsidRDefault="003A2E68">
      <w:pPr>
        <w:pStyle w:val="ListParagraph"/>
        <w:numPr>
          <w:ilvl w:val="2"/>
          <w:numId w:val="10"/>
        </w:num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Network connections within the </w:t>
      </w:r>
      <w:r w:rsidR="00CA719B"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acility must be secured with a password;</w:t>
      </w:r>
    </w:p>
    <w:p w14:paraId="0FC11F16" w14:textId="77777777" w:rsidR="00143097" w:rsidRDefault="003A2E68">
      <w:pPr>
        <w:pStyle w:val="ListParagraph"/>
        <w:numPr>
          <w:ilvl w:val="2"/>
          <w:numId w:val="10"/>
        </w:num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The internet system must be configured to prevent users from being subject</w:t>
      </w:r>
      <w:r w:rsidR="00295088">
        <w:rPr>
          <w:rFonts w:ascii="Arial" w:eastAsia="Arial" w:hAnsi="Arial" w:cs="Arial"/>
          <w:sz w:val="28"/>
          <w:szCs w:val="28"/>
        </w:rPr>
        <w:t>ed</w:t>
      </w:r>
      <w:r>
        <w:rPr>
          <w:rFonts w:ascii="Arial" w:eastAsia="Arial" w:hAnsi="Arial" w:cs="Arial"/>
          <w:sz w:val="28"/>
          <w:szCs w:val="28"/>
        </w:rPr>
        <w:t xml:space="preserve"> to a security risk from the LAN;</w:t>
      </w:r>
    </w:p>
    <w:p w14:paraId="7ED23846" w14:textId="386C17D3" w:rsidR="00143097" w:rsidRDefault="003A2E68">
      <w:pPr>
        <w:pStyle w:val="ListParagraph"/>
        <w:numPr>
          <w:ilvl w:val="2"/>
          <w:numId w:val="10"/>
        </w:num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Antivirus  software should be installed and updated in all </w:t>
      </w:r>
      <w:r w:rsidR="00603441">
        <w:rPr>
          <w:rFonts w:ascii="Arial" w:eastAsia="Arial" w:hAnsi="Arial" w:cs="Arial"/>
          <w:sz w:val="28"/>
          <w:szCs w:val="28"/>
        </w:rPr>
        <w:t xml:space="preserve">the </w:t>
      </w:r>
      <w:r>
        <w:rPr>
          <w:rFonts w:ascii="Arial" w:eastAsia="Arial" w:hAnsi="Arial" w:cs="Arial"/>
          <w:sz w:val="28"/>
          <w:szCs w:val="28"/>
        </w:rPr>
        <w:t>facility computers and be updated regularly;</w:t>
      </w:r>
    </w:p>
    <w:p w14:paraId="61C5D8DA" w14:textId="77777777" w:rsidR="00143097" w:rsidRDefault="003A2E68">
      <w:pPr>
        <w:pStyle w:val="ListParagraph"/>
        <w:numPr>
          <w:ilvl w:val="2"/>
          <w:numId w:val="10"/>
        </w:num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The Internet system should be continuously monitored to ensure malicious activities are detected on time;</w:t>
      </w:r>
    </w:p>
    <w:p w14:paraId="7E1D141C" w14:textId="77777777" w:rsidR="00143097" w:rsidRDefault="003A2E68">
      <w:pPr>
        <w:pStyle w:val="ListParagraph"/>
        <w:numPr>
          <w:ilvl w:val="2"/>
          <w:numId w:val="10"/>
        </w:num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The Internet system should be continuously working as intended and should remain in good working order;</w:t>
      </w:r>
    </w:p>
    <w:p w14:paraId="3C996C1C" w14:textId="77777777" w:rsidR="00143097" w:rsidRDefault="003A2E68">
      <w:pPr>
        <w:pStyle w:val="ListParagraph"/>
        <w:numPr>
          <w:ilvl w:val="2"/>
          <w:numId w:val="10"/>
        </w:num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The Internet system must be configured to completely isolate data on the guest and business network;</w:t>
      </w:r>
    </w:p>
    <w:p w14:paraId="64D5446A" w14:textId="77777777" w:rsidR="00143097" w:rsidRDefault="003A2E68">
      <w:pPr>
        <w:pStyle w:val="ListParagraph"/>
        <w:numPr>
          <w:ilvl w:val="2"/>
          <w:numId w:val="10"/>
        </w:num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In PIACS, the IT administrators must ensure that all user browsing history, saved passwords and documents are erased from the computers before the next user can access the computer; </w:t>
      </w:r>
    </w:p>
    <w:p w14:paraId="64AE72F8" w14:textId="77777777" w:rsidR="00143097" w:rsidRDefault="003A2E68">
      <w:pPr>
        <w:pStyle w:val="ListParagraph"/>
        <w:numPr>
          <w:ilvl w:val="2"/>
          <w:numId w:val="10"/>
        </w:num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Schools and PIACs should monitor and use content filtering mechanisms to block specific content not suitable for children; and </w:t>
      </w:r>
    </w:p>
    <w:p w14:paraId="137D737B" w14:textId="77777777" w:rsidR="00143097" w:rsidRDefault="003A2E68">
      <w:pPr>
        <w:pStyle w:val="ListParagraph"/>
        <w:numPr>
          <w:ilvl w:val="2"/>
          <w:numId w:val="10"/>
        </w:numPr>
        <w:ind w:left="56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Excessive and unnecessary levels of content filtering should be avoided.</w:t>
      </w:r>
    </w:p>
    <w:p w14:paraId="4EC3F1ED" w14:textId="77777777" w:rsidR="00143097" w:rsidRDefault="00143097">
      <w:pPr>
        <w:pStyle w:val="ListParagraph"/>
        <w:jc w:val="both"/>
        <w:rPr>
          <w:rFonts w:eastAsiaTheme="minorEastAsia"/>
          <w:sz w:val="28"/>
          <w:szCs w:val="28"/>
        </w:rPr>
      </w:pPr>
    </w:p>
    <w:p w14:paraId="4E24EC6F" w14:textId="391B9AD0" w:rsidR="00143097" w:rsidRDefault="003A2E68">
      <w:pPr>
        <w:pStyle w:val="Heading2"/>
        <w:numPr>
          <w:ilvl w:val="1"/>
          <w:numId w:val="10"/>
        </w:numPr>
        <w:rPr>
          <w:rFonts w:ascii="Arial" w:eastAsia="Arial" w:hAnsi="Arial" w:cs="Arial"/>
        </w:rPr>
      </w:pPr>
      <w:bookmarkStart w:id="16" w:name="_Toc54251892"/>
      <w:r>
        <w:rPr>
          <w:rFonts w:ascii="Arial" w:eastAsia="Arial" w:hAnsi="Arial" w:cs="Arial"/>
        </w:rPr>
        <w:t>LOCAL AREA NETWORK</w:t>
      </w:r>
      <w:bookmarkEnd w:id="16"/>
    </w:p>
    <w:p w14:paraId="730EF886" w14:textId="77777777" w:rsidR="00A06647" w:rsidRPr="004D6F96" w:rsidRDefault="00A06647" w:rsidP="004D6F96">
      <w:pPr>
        <w:rPr>
          <w:rFonts w:eastAsia="Arial"/>
        </w:rPr>
      </w:pPr>
    </w:p>
    <w:p w14:paraId="798F4845" w14:textId="20611A27" w:rsidR="00143097" w:rsidRDefault="003A2E68">
      <w:pPr>
        <w:pStyle w:val="Heading3"/>
        <w:numPr>
          <w:ilvl w:val="2"/>
          <w:numId w:val="10"/>
        </w:numPr>
        <w:rPr>
          <w:rFonts w:ascii="Arial" w:hAnsi="Arial" w:cs="Arial"/>
          <w:b/>
          <w:bCs/>
        </w:rPr>
      </w:pPr>
      <w:bookmarkStart w:id="17" w:name="_Toc54251893"/>
      <w:r>
        <w:rPr>
          <w:rFonts w:ascii="Arial" w:hAnsi="Arial" w:cs="Arial"/>
          <w:b/>
          <w:bCs/>
        </w:rPr>
        <w:t>SCHOOLS</w:t>
      </w:r>
      <w:bookmarkEnd w:id="17"/>
    </w:p>
    <w:p w14:paraId="48350C2E" w14:textId="77777777" w:rsidR="00A06647" w:rsidRPr="004D6F96" w:rsidRDefault="00A06647" w:rsidP="004D6F96"/>
    <w:p w14:paraId="08D47921" w14:textId="77777777" w:rsidR="00143097" w:rsidRDefault="003A2E68">
      <w:pPr>
        <w:pStyle w:val="ListParagraph"/>
        <w:numPr>
          <w:ilvl w:val="3"/>
          <w:numId w:val="10"/>
        </w:num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Internet bandwidth from different Service Providers should be consolidated into one pipe and distributed within the school;</w:t>
      </w:r>
    </w:p>
    <w:p w14:paraId="5A37966B" w14:textId="77777777" w:rsidR="00143097" w:rsidRDefault="003A2E68">
      <w:pPr>
        <w:pStyle w:val="ListParagraph"/>
        <w:numPr>
          <w:ilvl w:val="3"/>
          <w:numId w:val="10"/>
        </w:num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Access points should be strategically placed to enable universal Wi-Fi coverage in the school;</w:t>
      </w:r>
    </w:p>
    <w:p w14:paraId="21925FE3" w14:textId="77777777" w:rsidR="00143097" w:rsidRDefault="003A2E68">
      <w:pPr>
        <w:pStyle w:val="ListParagraph"/>
        <w:numPr>
          <w:ilvl w:val="3"/>
          <w:numId w:val="10"/>
        </w:num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LAN cabling should be neat and well labelled to enable ease of troubleshooting;</w:t>
      </w:r>
    </w:p>
    <w:p w14:paraId="07755937" w14:textId="77777777" w:rsidR="00143097" w:rsidRPr="0080546C" w:rsidRDefault="003A2E68">
      <w:pPr>
        <w:pStyle w:val="ListParagraph"/>
        <w:numPr>
          <w:ilvl w:val="3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Create at least two separate VLANs one for pupils and staff the other for school guests; </w:t>
      </w:r>
    </w:p>
    <w:p w14:paraId="3BEC4CFA" w14:textId="02A6455D" w:rsidR="00143097" w:rsidRPr="0080546C" w:rsidRDefault="003A2E68">
      <w:pPr>
        <w:pStyle w:val="ListParagraph"/>
        <w:numPr>
          <w:ilvl w:val="3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Avail backup power of </w:t>
      </w:r>
      <w:r w:rsidR="004D6F96">
        <w:rPr>
          <w:rFonts w:ascii="Arial" w:hAnsi="Arial" w:cs="Arial"/>
          <w:sz w:val="28"/>
          <w:szCs w:val="28"/>
        </w:rPr>
        <w:t>at least</w:t>
      </w:r>
      <w:r>
        <w:rPr>
          <w:rFonts w:ascii="Arial" w:hAnsi="Arial" w:cs="Arial"/>
          <w:sz w:val="28"/>
          <w:szCs w:val="28"/>
        </w:rPr>
        <w:t xml:space="preserve"> two (2) hour for LAN equipment</w:t>
      </w:r>
      <w:r w:rsidR="00295088">
        <w:rPr>
          <w:rFonts w:ascii="Arial" w:hAnsi="Arial" w:cs="Arial"/>
          <w:sz w:val="28"/>
          <w:szCs w:val="28"/>
        </w:rPr>
        <w:t>; and</w:t>
      </w:r>
    </w:p>
    <w:p w14:paraId="7351DCEC" w14:textId="77777777" w:rsidR="00143097" w:rsidRPr="0080546C" w:rsidRDefault="003A2E68">
      <w:pPr>
        <w:pStyle w:val="ListParagraph"/>
        <w:numPr>
          <w:ilvl w:val="3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80546C">
        <w:rPr>
          <w:rFonts w:ascii="Arial" w:hAnsi="Arial" w:cs="Arial"/>
          <w:sz w:val="28"/>
          <w:szCs w:val="28"/>
        </w:rPr>
        <w:lastRenderedPageBreak/>
        <w:t>LAN access must be authenticated using available authentication realms and tools</w:t>
      </w:r>
      <w:r w:rsidR="0080546C" w:rsidRPr="0080546C">
        <w:rPr>
          <w:rFonts w:ascii="Arial" w:hAnsi="Arial" w:cs="Arial"/>
          <w:sz w:val="28"/>
          <w:szCs w:val="28"/>
        </w:rPr>
        <w:t xml:space="preserve"> w</w:t>
      </w:r>
      <w:r w:rsidRPr="0080546C">
        <w:rPr>
          <w:rFonts w:ascii="Arial" w:hAnsi="Arial" w:cs="Arial"/>
          <w:sz w:val="28"/>
          <w:szCs w:val="28"/>
        </w:rPr>
        <w:t>ith clear set firewall rules and Access Control Lists.</w:t>
      </w:r>
    </w:p>
    <w:p w14:paraId="46344587" w14:textId="09BB0242" w:rsidR="00143097" w:rsidRPr="009E656E" w:rsidRDefault="003A2E68" w:rsidP="009E656E">
      <w:pPr>
        <w:pStyle w:val="ListParagraph"/>
        <w:numPr>
          <w:ilvl w:val="255"/>
          <w:numId w:val="0"/>
        </w:num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5E5C1852" w14:textId="6FCD1954" w:rsidR="00143097" w:rsidRDefault="003A2E68">
      <w:pPr>
        <w:pStyle w:val="Heading2"/>
        <w:numPr>
          <w:ilvl w:val="1"/>
          <w:numId w:val="10"/>
        </w:numPr>
        <w:rPr>
          <w:rFonts w:ascii="Arial" w:eastAsia="Arial" w:hAnsi="Arial" w:cs="Arial"/>
        </w:rPr>
      </w:pPr>
      <w:bookmarkStart w:id="18" w:name="_Toc54251894"/>
      <w:r>
        <w:rPr>
          <w:rFonts w:ascii="Arial" w:eastAsia="Arial" w:hAnsi="Arial" w:cs="Arial"/>
        </w:rPr>
        <w:t>ICT SKILLS</w:t>
      </w:r>
      <w:bookmarkEnd w:id="18"/>
    </w:p>
    <w:p w14:paraId="2A51A9C5" w14:textId="77777777" w:rsidR="00A06647" w:rsidRPr="004D6F96" w:rsidRDefault="00A06647" w:rsidP="004D6F96">
      <w:pPr>
        <w:rPr>
          <w:rFonts w:eastAsia="Arial"/>
        </w:rPr>
      </w:pPr>
    </w:p>
    <w:p w14:paraId="0E1DD82F" w14:textId="0695DD53" w:rsidR="00143097" w:rsidRPr="009E656E" w:rsidRDefault="003A2E68">
      <w:pPr>
        <w:pStyle w:val="Heading3"/>
        <w:numPr>
          <w:ilvl w:val="2"/>
          <w:numId w:val="10"/>
        </w:numPr>
        <w:rPr>
          <w:rFonts w:ascii="Arial" w:hAnsi="Arial" w:cs="Arial"/>
          <w:b/>
          <w:bCs/>
          <w:sz w:val="28"/>
          <w:szCs w:val="28"/>
        </w:rPr>
      </w:pPr>
      <w:bookmarkStart w:id="19" w:name="_Toc54251895"/>
      <w:r w:rsidRPr="009E656E">
        <w:rPr>
          <w:rFonts w:ascii="Arial" w:hAnsi="Arial" w:cs="Arial"/>
          <w:b/>
          <w:bCs/>
          <w:sz w:val="28"/>
          <w:szCs w:val="28"/>
        </w:rPr>
        <w:t>P</w:t>
      </w:r>
      <w:r w:rsidR="009E656E" w:rsidRPr="009E656E">
        <w:rPr>
          <w:rFonts w:ascii="Arial" w:hAnsi="Arial" w:cs="Arial"/>
          <w:b/>
          <w:bCs/>
          <w:sz w:val="28"/>
          <w:szCs w:val="28"/>
        </w:rPr>
        <w:t xml:space="preserve">ublic </w:t>
      </w:r>
      <w:r w:rsidRPr="009E656E">
        <w:rPr>
          <w:rFonts w:ascii="Arial" w:hAnsi="Arial" w:cs="Arial"/>
          <w:b/>
          <w:bCs/>
          <w:sz w:val="28"/>
          <w:szCs w:val="28"/>
        </w:rPr>
        <w:t>I</w:t>
      </w:r>
      <w:r w:rsidR="009E656E" w:rsidRPr="009E656E">
        <w:rPr>
          <w:rFonts w:ascii="Arial" w:hAnsi="Arial" w:cs="Arial"/>
          <w:b/>
          <w:bCs/>
          <w:sz w:val="28"/>
          <w:szCs w:val="28"/>
        </w:rPr>
        <w:t xml:space="preserve">nternet </w:t>
      </w:r>
      <w:r w:rsidRPr="009E656E">
        <w:rPr>
          <w:rFonts w:ascii="Arial" w:hAnsi="Arial" w:cs="Arial"/>
          <w:b/>
          <w:bCs/>
          <w:sz w:val="28"/>
          <w:szCs w:val="28"/>
        </w:rPr>
        <w:t>A</w:t>
      </w:r>
      <w:r w:rsidR="009E656E" w:rsidRPr="009E656E">
        <w:rPr>
          <w:rFonts w:ascii="Arial" w:hAnsi="Arial" w:cs="Arial"/>
          <w:b/>
          <w:bCs/>
          <w:sz w:val="28"/>
          <w:szCs w:val="28"/>
        </w:rPr>
        <w:t xml:space="preserve">ccess </w:t>
      </w:r>
      <w:r w:rsidRPr="009E656E">
        <w:rPr>
          <w:rFonts w:ascii="Arial" w:hAnsi="Arial" w:cs="Arial"/>
          <w:b/>
          <w:bCs/>
          <w:sz w:val="28"/>
          <w:szCs w:val="28"/>
        </w:rPr>
        <w:t>C</w:t>
      </w:r>
      <w:bookmarkEnd w:id="19"/>
      <w:r w:rsidR="009E656E" w:rsidRPr="009E656E">
        <w:rPr>
          <w:rFonts w:ascii="Arial" w:hAnsi="Arial" w:cs="Arial"/>
          <w:b/>
          <w:bCs/>
          <w:sz w:val="28"/>
          <w:szCs w:val="28"/>
        </w:rPr>
        <w:t xml:space="preserve">entres </w:t>
      </w:r>
    </w:p>
    <w:p w14:paraId="5EDF570E" w14:textId="77777777" w:rsidR="00A06647" w:rsidRPr="004D6F96" w:rsidRDefault="00A06647" w:rsidP="004D6F96"/>
    <w:p w14:paraId="29FB471C" w14:textId="77777777" w:rsidR="00143097" w:rsidRDefault="003A2E68">
      <w:pPr>
        <w:pStyle w:val="ListParagraph"/>
        <w:numPr>
          <w:ilvl w:val="3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PIAC assistants should be trained on at</w:t>
      </w:r>
      <w:r w:rsidR="0060344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least basic ICT Skills;</w:t>
      </w:r>
    </w:p>
    <w:p w14:paraId="27E3D451" w14:textId="2D15AAEC" w:rsidR="00143097" w:rsidRDefault="003A2E68">
      <w:pPr>
        <w:pStyle w:val="ListParagraph"/>
        <w:numPr>
          <w:ilvl w:val="3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PIACs should have services of back</w:t>
      </w:r>
      <w:r w:rsidR="00603441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end knowledgeable IT Technicians who can respond to network faults </w:t>
      </w:r>
      <w:r w:rsidR="00603441">
        <w:rPr>
          <w:rFonts w:ascii="Arial" w:hAnsi="Arial" w:cs="Arial"/>
          <w:sz w:val="28"/>
          <w:szCs w:val="28"/>
        </w:rPr>
        <w:t xml:space="preserve">promptly </w:t>
      </w:r>
      <w:r>
        <w:rPr>
          <w:rFonts w:ascii="Arial" w:hAnsi="Arial" w:cs="Arial"/>
          <w:sz w:val="28"/>
          <w:szCs w:val="28"/>
        </w:rPr>
        <w:t>and efficiently; and</w:t>
      </w:r>
    </w:p>
    <w:p w14:paraId="6A54E46A" w14:textId="61575E8D" w:rsidR="00143097" w:rsidRDefault="009E656E">
      <w:pPr>
        <w:pStyle w:val="ListParagraph"/>
        <w:numPr>
          <w:ilvl w:val="3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PIACs</w:t>
      </w:r>
      <w:r w:rsidR="003A2E68">
        <w:rPr>
          <w:rFonts w:ascii="Arial" w:hAnsi="Arial" w:cs="Arial"/>
          <w:sz w:val="28"/>
          <w:szCs w:val="28"/>
        </w:rPr>
        <w:t xml:space="preserve"> should immediately lodge internet technical faults to Service Providers for timely response.</w:t>
      </w:r>
    </w:p>
    <w:p w14:paraId="55CBB12A" w14:textId="77777777" w:rsidR="00603441" w:rsidRDefault="00603441" w:rsidP="004D6F96">
      <w:pPr>
        <w:pStyle w:val="ListParagraph"/>
        <w:ind w:left="1080"/>
        <w:jc w:val="both"/>
        <w:rPr>
          <w:rFonts w:ascii="Arial" w:hAnsi="Arial" w:cs="Arial"/>
          <w:sz w:val="28"/>
          <w:szCs w:val="28"/>
        </w:rPr>
      </w:pPr>
    </w:p>
    <w:p w14:paraId="02587F5D" w14:textId="5A5BBBDB" w:rsidR="00603441" w:rsidRDefault="00603441">
      <w:pPr>
        <w:pStyle w:val="ListParagraph"/>
        <w:numPr>
          <w:ilvl w:val="3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PIACS must keep a log register of faults </w:t>
      </w:r>
      <w:r w:rsidR="004D6F96">
        <w:rPr>
          <w:rFonts w:ascii="Arial" w:hAnsi="Arial" w:cs="Arial"/>
          <w:sz w:val="28"/>
          <w:szCs w:val="28"/>
        </w:rPr>
        <w:t>received, handled</w:t>
      </w:r>
      <w:r>
        <w:rPr>
          <w:rFonts w:ascii="Arial" w:hAnsi="Arial" w:cs="Arial"/>
          <w:sz w:val="28"/>
          <w:szCs w:val="28"/>
        </w:rPr>
        <w:t xml:space="preserve"> and resolved</w:t>
      </w:r>
    </w:p>
    <w:p w14:paraId="7DF9B621" w14:textId="77777777" w:rsidR="00A06647" w:rsidRPr="004D6F96" w:rsidRDefault="00A06647" w:rsidP="004D6F96"/>
    <w:p w14:paraId="796988FA" w14:textId="77777777" w:rsidR="00143097" w:rsidRDefault="003A2E68">
      <w:pPr>
        <w:pStyle w:val="ListParagraph"/>
        <w:numPr>
          <w:ilvl w:val="3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All schools should have dedicated ICT Officers who will be responsible for administering and maintaining the network;  </w:t>
      </w:r>
    </w:p>
    <w:p w14:paraId="60B8E4B7" w14:textId="77777777" w:rsidR="00143097" w:rsidRDefault="003A2E68">
      <w:pPr>
        <w:pStyle w:val="ListParagraph"/>
        <w:numPr>
          <w:ilvl w:val="3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Schools should provide regular training for ICT Officers to align </w:t>
      </w:r>
      <w:r>
        <w:rPr>
          <w:rFonts w:ascii="Arial" w:hAnsi="Arial" w:cs="Arial"/>
          <w:sz w:val="28"/>
          <w:szCs w:val="28"/>
          <w:lang w:val="en-US"/>
        </w:rPr>
        <w:t xml:space="preserve">them to </w:t>
      </w:r>
      <w:r>
        <w:rPr>
          <w:rFonts w:ascii="Arial" w:hAnsi="Arial" w:cs="Arial"/>
          <w:sz w:val="28"/>
          <w:szCs w:val="28"/>
        </w:rPr>
        <w:t xml:space="preserve">knowledge </w:t>
      </w:r>
      <w:r>
        <w:rPr>
          <w:rFonts w:ascii="Arial" w:hAnsi="Arial" w:cs="Arial"/>
          <w:sz w:val="28"/>
          <w:szCs w:val="28"/>
          <w:lang w:val="en-US"/>
        </w:rPr>
        <w:t>on</w:t>
      </w:r>
      <w:r>
        <w:rPr>
          <w:rFonts w:ascii="Arial" w:hAnsi="Arial" w:cs="Arial"/>
          <w:sz w:val="28"/>
          <w:szCs w:val="28"/>
        </w:rPr>
        <w:t xml:space="preserve"> emerging trends in the ICT space;</w:t>
      </w:r>
    </w:p>
    <w:p w14:paraId="302B3119" w14:textId="77777777" w:rsidR="00143097" w:rsidRDefault="003A2E68">
      <w:pPr>
        <w:pStyle w:val="ListParagraph"/>
        <w:numPr>
          <w:ilvl w:val="3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Teachers should be continuously trained on ICTs to enable transition from Basic</w:t>
      </w:r>
      <w:r w:rsidR="00295088">
        <w:rPr>
          <w:rFonts w:ascii="Arial" w:hAnsi="Arial" w:cs="Arial"/>
          <w:sz w:val="28"/>
          <w:szCs w:val="28"/>
        </w:rPr>
        <w:t xml:space="preserve"> to</w:t>
      </w:r>
      <w:r>
        <w:rPr>
          <w:rFonts w:ascii="Arial" w:hAnsi="Arial" w:cs="Arial"/>
          <w:sz w:val="28"/>
          <w:szCs w:val="28"/>
        </w:rPr>
        <w:t xml:space="preserve"> Intermediate </w:t>
      </w:r>
      <w:r w:rsidR="00295088">
        <w:rPr>
          <w:rFonts w:ascii="Arial" w:hAnsi="Arial" w:cs="Arial"/>
          <w:sz w:val="28"/>
          <w:szCs w:val="28"/>
        </w:rPr>
        <w:t>to</w:t>
      </w:r>
      <w:r>
        <w:rPr>
          <w:rFonts w:ascii="Arial" w:hAnsi="Arial" w:cs="Arial"/>
          <w:sz w:val="28"/>
          <w:szCs w:val="28"/>
        </w:rPr>
        <w:t xml:space="preserve"> Advanced</w:t>
      </w:r>
      <w:r w:rsidR="00295088">
        <w:rPr>
          <w:rFonts w:ascii="Arial" w:hAnsi="Arial" w:cs="Arial"/>
          <w:sz w:val="28"/>
          <w:szCs w:val="28"/>
        </w:rPr>
        <w:t xml:space="preserve"> level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04076626" w14:textId="77777777" w:rsidR="00143097" w:rsidRDefault="003A2E68">
      <w:pPr>
        <w:pStyle w:val="ListParagraph"/>
        <w:numPr>
          <w:ilvl w:val="3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 teachers must be trained in using ICTs for teaching to support ICT integration in learning;</w:t>
      </w:r>
    </w:p>
    <w:p w14:paraId="2AE68005" w14:textId="3B819CBA" w:rsidR="00143097" w:rsidRDefault="003A2E68">
      <w:pPr>
        <w:pStyle w:val="ListParagraph"/>
        <w:numPr>
          <w:ilvl w:val="3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At least </w:t>
      </w:r>
      <w:r w:rsidR="00677D1D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0% of all subjects in all schools must be taught through use of ICTs; and</w:t>
      </w:r>
    </w:p>
    <w:p w14:paraId="67CA0CD7" w14:textId="77777777" w:rsidR="00143097" w:rsidRDefault="003A2E68">
      <w:pPr>
        <w:pStyle w:val="ListParagraph"/>
        <w:numPr>
          <w:ilvl w:val="3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Students should undergo mandatory training that includes coding and cyber</w:t>
      </w:r>
      <w:r w:rsidR="00B9724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awareness.</w:t>
      </w:r>
    </w:p>
    <w:p w14:paraId="4D5B89D1" w14:textId="77777777" w:rsidR="00143097" w:rsidRDefault="00143097">
      <w:pPr>
        <w:pStyle w:val="ListParagraph"/>
        <w:ind w:left="1080"/>
        <w:jc w:val="both"/>
        <w:rPr>
          <w:rFonts w:ascii="Arial" w:hAnsi="Arial" w:cs="Arial"/>
          <w:sz w:val="28"/>
          <w:szCs w:val="28"/>
        </w:rPr>
      </w:pPr>
    </w:p>
    <w:p w14:paraId="4BC2FE7A" w14:textId="6772110F" w:rsidR="00143097" w:rsidRPr="009E656E" w:rsidRDefault="003A2E68">
      <w:pPr>
        <w:pStyle w:val="Heading2"/>
        <w:numPr>
          <w:ilvl w:val="1"/>
          <w:numId w:val="10"/>
        </w:numPr>
        <w:rPr>
          <w:rFonts w:ascii="Arial" w:eastAsia="Arial" w:hAnsi="Arial" w:cs="Arial"/>
          <w:sz w:val="28"/>
          <w:szCs w:val="28"/>
        </w:rPr>
      </w:pPr>
      <w:bookmarkStart w:id="20" w:name="_Toc54251897"/>
      <w:r w:rsidRPr="009E656E">
        <w:rPr>
          <w:rFonts w:ascii="Arial" w:eastAsia="Arial" w:hAnsi="Arial" w:cs="Arial"/>
          <w:sz w:val="28"/>
          <w:szCs w:val="28"/>
        </w:rPr>
        <w:t>ONLINE PLATFORMS</w:t>
      </w:r>
      <w:bookmarkEnd w:id="20"/>
    </w:p>
    <w:p w14:paraId="1E056922" w14:textId="77777777" w:rsidR="00A06647" w:rsidRPr="004D6F96" w:rsidRDefault="00A06647" w:rsidP="004D6F96">
      <w:pPr>
        <w:rPr>
          <w:rFonts w:eastAsia="Arial"/>
        </w:rPr>
      </w:pPr>
    </w:p>
    <w:p w14:paraId="12A96936" w14:textId="77777777" w:rsidR="00143097" w:rsidRDefault="003A2E68">
      <w:pPr>
        <w:pStyle w:val="ListParagraph"/>
        <w:numPr>
          <w:ilvl w:val="2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 schools should have an eLearning platform with nationally or internationally approved educational content;</w:t>
      </w:r>
    </w:p>
    <w:p w14:paraId="0835FCC2" w14:textId="77777777" w:rsidR="00143097" w:rsidRDefault="003A2E68">
      <w:pPr>
        <w:pStyle w:val="ListParagraph"/>
        <w:numPr>
          <w:ilvl w:val="2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online content should be continuously updated;</w:t>
      </w:r>
    </w:p>
    <w:p w14:paraId="1A2E648A" w14:textId="77777777" w:rsidR="00143097" w:rsidRDefault="003A2E68">
      <w:pPr>
        <w:pStyle w:val="ListParagraph"/>
        <w:numPr>
          <w:ilvl w:val="2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 schools should adopt blended learning to support both onsite and off-site education;</w:t>
      </w:r>
    </w:p>
    <w:p w14:paraId="00D3AF3E" w14:textId="77777777" w:rsidR="00143097" w:rsidRDefault="003A2E68">
      <w:pPr>
        <w:pStyle w:val="ListParagraph"/>
        <w:numPr>
          <w:ilvl w:val="2"/>
          <w:numId w:val="10"/>
        </w:numPr>
        <w:ind w:left="851" w:hanging="851"/>
        <w:jc w:val="both"/>
        <w:rPr>
          <w:rFonts w:ascii="Arial" w:eastAsia="Arial" w:hAnsi="Arial" w:cs="Arial"/>
          <w:sz w:val="28"/>
          <w:szCs w:val="28"/>
          <w:lang w:val="en-US"/>
        </w:rPr>
      </w:pPr>
      <w:r>
        <w:rPr>
          <w:rFonts w:ascii="Arial" w:eastAsia="Arial" w:hAnsi="Arial" w:cs="Arial"/>
          <w:sz w:val="28"/>
          <w:szCs w:val="28"/>
          <w:lang w:val="en-US"/>
        </w:rPr>
        <w:t>Each school/ PIAC should have an  online and up to date presence e.g.  website, social media for ease of access to information by customers; and</w:t>
      </w:r>
    </w:p>
    <w:p w14:paraId="53F69E56" w14:textId="77777777" w:rsidR="00143097" w:rsidRDefault="003A2E68">
      <w:pPr>
        <w:pStyle w:val="ListParagraph"/>
        <w:numPr>
          <w:ilvl w:val="2"/>
          <w:numId w:val="10"/>
        </w:numPr>
        <w:ind w:left="851" w:hanging="851"/>
        <w:jc w:val="both"/>
        <w:rPr>
          <w:rFonts w:ascii="Arial" w:eastAsia="Arial" w:hAnsi="Arial" w:cs="Arial"/>
          <w:sz w:val="28"/>
          <w:szCs w:val="28"/>
          <w:lang w:val="en-US"/>
        </w:rPr>
      </w:pPr>
      <w:r>
        <w:rPr>
          <w:rFonts w:ascii="Arial" w:eastAsia="Arial" w:hAnsi="Arial" w:cs="Arial"/>
          <w:sz w:val="28"/>
          <w:szCs w:val="28"/>
          <w:lang w:val="en-US"/>
        </w:rPr>
        <w:lastRenderedPageBreak/>
        <w:t xml:space="preserve">Facilities should use BOCRA approved domain name registrars to register for a domain name. </w:t>
      </w:r>
    </w:p>
    <w:p w14:paraId="372527A7" w14:textId="77777777" w:rsidR="00143097" w:rsidRDefault="00143097">
      <w:pPr>
        <w:pStyle w:val="ListParagraph"/>
        <w:jc w:val="both"/>
        <w:rPr>
          <w:rFonts w:ascii="Arial" w:hAnsi="Arial" w:cs="Arial"/>
          <w:sz w:val="28"/>
          <w:szCs w:val="28"/>
        </w:rPr>
      </w:pPr>
    </w:p>
    <w:p w14:paraId="276F11E1" w14:textId="7032DF28" w:rsidR="00143097" w:rsidRDefault="003A2E68">
      <w:pPr>
        <w:pStyle w:val="Heading2"/>
        <w:numPr>
          <w:ilvl w:val="1"/>
          <w:numId w:val="10"/>
        </w:numPr>
        <w:rPr>
          <w:rFonts w:ascii="Arial" w:eastAsia="Arial" w:hAnsi="Arial" w:cs="Arial"/>
          <w:sz w:val="28"/>
          <w:szCs w:val="28"/>
        </w:rPr>
      </w:pPr>
      <w:bookmarkStart w:id="21" w:name="_Toc54251898"/>
      <w:r>
        <w:rPr>
          <w:rFonts w:ascii="Arial" w:eastAsia="Arial" w:hAnsi="Arial" w:cs="Arial"/>
          <w:sz w:val="28"/>
          <w:szCs w:val="28"/>
        </w:rPr>
        <w:t>SPECIALISED EQUIPMENT FOR SPECIAL EDUCATION</w:t>
      </w:r>
      <w:bookmarkEnd w:id="21"/>
    </w:p>
    <w:p w14:paraId="6AA7FAFD" w14:textId="77777777" w:rsidR="00A06647" w:rsidRPr="004D6F96" w:rsidRDefault="00A06647" w:rsidP="004D6F96">
      <w:pPr>
        <w:rPr>
          <w:rFonts w:eastAsia="Arial"/>
        </w:rPr>
      </w:pPr>
    </w:p>
    <w:p w14:paraId="6B0DA0E7" w14:textId="77777777" w:rsidR="00143097" w:rsidRDefault="003A2E68">
      <w:pPr>
        <w:pStyle w:val="ListParagraph"/>
        <w:numPr>
          <w:ilvl w:val="2"/>
          <w:numId w:val="10"/>
        </w:num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Each school with students with disabilities, should make provision for availing appropriate ICT equipment for students; and</w:t>
      </w:r>
    </w:p>
    <w:p w14:paraId="04E2B8A8" w14:textId="77777777" w:rsidR="00143097" w:rsidRDefault="003A2E68">
      <w:pPr>
        <w:pStyle w:val="ListParagraph"/>
        <w:numPr>
          <w:ilvl w:val="2"/>
          <w:numId w:val="10"/>
        </w:num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Schools need to ensure that they match students' needs to the most appropriate technology available</w:t>
      </w:r>
      <w:r>
        <w:rPr>
          <w:rFonts w:ascii="Arial" w:eastAsia="Arial" w:hAnsi="Arial" w:cs="Arial"/>
          <w:sz w:val="28"/>
          <w:szCs w:val="28"/>
          <w:lang w:val="en-US"/>
        </w:rPr>
        <w:t>.</w:t>
      </w:r>
    </w:p>
    <w:p w14:paraId="08D2A687" w14:textId="77777777" w:rsidR="00143097" w:rsidRDefault="00143097">
      <w:pPr>
        <w:pStyle w:val="ListParagraph"/>
        <w:jc w:val="both"/>
        <w:rPr>
          <w:rFonts w:ascii="Arial" w:eastAsia="Arial" w:hAnsi="Arial" w:cs="Arial"/>
          <w:sz w:val="28"/>
          <w:szCs w:val="28"/>
        </w:rPr>
      </w:pPr>
    </w:p>
    <w:p w14:paraId="144B43F1" w14:textId="4954A6AF" w:rsidR="00143097" w:rsidRDefault="003A2E68">
      <w:pPr>
        <w:pStyle w:val="Heading2"/>
        <w:numPr>
          <w:ilvl w:val="1"/>
          <w:numId w:val="10"/>
        </w:numPr>
        <w:rPr>
          <w:rFonts w:ascii="Arial" w:eastAsia="Arial" w:hAnsi="Arial" w:cs="Arial"/>
          <w:sz w:val="28"/>
          <w:szCs w:val="28"/>
        </w:rPr>
      </w:pPr>
      <w:bookmarkStart w:id="22" w:name="_Toc54251899"/>
      <w:r>
        <w:rPr>
          <w:rFonts w:ascii="Arial" w:eastAsia="Arial" w:hAnsi="Arial" w:cs="Arial"/>
          <w:sz w:val="28"/>
          <w:szCs w:val="28"/>
        </w:rPr>
        <w:t>STANDARDISED ICT EQUIPMENT FOR SCHOOLS</w:t>
      </w:r>
      <w:bookmarkEnd w:id="22"/>
    </w:p>
    <w:p w14:paraId="4F8B5B32" w14:textId="77777777" w:rsidR="00A06647" w:rsidRPr="004D6F96" w:rsidRDefault="00A06647" w:rsidP="004D6F96">
      <w:pPr>
        <w:rPr>
          <w:rFonts w:eastAsia="Arial"/>
        </w:rPr>
      </w:pPr>
    </w:p>
    <w:p w14:paraId="267A1F30" w14:textId="77777777" w:rsidR="00143097" w:rsidRDefault="003A2E68">
      <w:pPr>
        <w:pStyle w:val="ListParagraph"/>
        <w:numPr>
          <w:ilvl w:val="2"/>
          <w:numId w:val="10"/>
        </w:numPr>
      </w:pPr>
      <w:r>
        <w:rPr>
          <w:rFonts w:ascii="Arial" w:eastAsia="Arial" w:hAnsi="Arial" w:cs="Arial"/>
          <w:sz w:val="28"/>
          <w:szCs w:val="28"/>
        </w:rPr>
        <w:t>Each classroom should be equipped with a computer connected to the internet for the teacher, a projector and projector screen</w:t>
      </w:r>
      <w:r>
        <w:rPr>
          <w:rFonts w:ascii="Arial" w:eastAsia="Arial" w:hAnsi="Arial" w:cs="Arial"/>
          <w:sz w:val="28"/>
          <w:szCs w:val="28"/>
          <w:lang w:val="en-US"/>
        </w:rPr>
        <w:t>.</w:t>
      </w:r>
    </w:p>
    <w:p w14:paraId="360B357A" w14:textId="77777777" w:rsidR="00143097" w:rsidRDefault="00143097">
      <w:pPr>
        <w:pStyle w:val="ListParagraph"/>
        <w:jc w:val="both"/>
        <w:rPr>
          <w:rFonts w:ascii="Arial" w:hAnsi="Arial" w:cs="Arial"/>
          <w:sz w:val="28"/>
          <w:szCs w:val="28"/>
        </w:rPr>
      </w:pPr>
    </w:p>
    <w:p w14:paraId="670F5645" w14:textId="30365BEA" w:rsidR="00143097" w:rsidRPr="009E656E" w:rsidRDefault="003A2E68">
      <w:pPr>
        <w:pStyle w:val="Heading2"/>
        <w:numPr>
          <w:ilvl w:val="1"/>
          <w:numId w:val="10"/>
        </w:numPr>
        <w:rPr>
          <w:rFonts w:ascii="Arial" w:eastAsia="Arial" w:hAnsi="Arial" w:cs="Arial"/>
          <w:sz w:val="28"/>
          <w:szCs w:val="28"/>
        </w:rPr>
      </w:pPr>
      <w:bookmarkStart w:id="23" w:name="_Toc54251900"/>
      <w:r w:rsidRPr="009E656E">
        <w:rPr>
          <w:rFonts w:ascii="Arial" w:eastAsia="Arial" w:hAnsi="Arial" w:cs="Arial"/>
          <w:sz w:val="28"/>
          <w:szCs w:val="28"/>
        </w:rPr>
        <w:t>COMPUTER LAB/ EQUIPMENT ROOM</w:t>
      </w:r>
      <w:bookmarkEnd w:id="23"/>
      <w:r w:rsidRPr="009E656E">
        <w:rPr>
          <w:rFonts w:ascii="Arial" w:eastAsia="Arial" w:hAnsi="Arial" w:cs="Arial"/>
          <w:sz w:val="28"/>
          <w:szCs w:val="28"/>
        </w:rPr>
        <w:t xml:space="preserve"> </w:t>
      </w:r>
    </w:p>
    <w:p w14:paraId="3070F62D" w14:textId="77777777" w:rsidR="00A06647" w:rsidRPr="004D6F96" w:rsidRDefault="00A06647" w:rsidP="004D6F96">
      <w:pPr>
        <w:rPr>
          <w:rFonts w:eastAsia="Arial"/>
        </w:rPr>
      </w:pPr>
    </w:p>
    <w:p w14:paraId="526D83CF" w14:textId="77777777" w:rsidR="00143097" w:rsidRDefault="003A2E68">
      <w:pPr>
        <w:pStyle w:val="ListParagraph"/>
        <w:numPr>
          <w:ilvl w:val="2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Where possible, each school should have a dedicated Computer Lab for Computer Studies;</w:t>
      </w:r>
    </w:p>
    <w:p w14:paraId="4E6687DF" w14:textId="77777777" w:rsidR="00143097" w:rsidRDefault="003A2E68">
      <w:pPr>
        <w:pStyle w:val="ListParagraph"/>
        <w:numPr>
          <w:ilvl w:val="2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number of Computer Labs should be determined by the number of students in the school;</w:t>
      </w:r>
    </w:p>
    <w:p w14:paraId="4E775086" w14:textId="77777777" w:rsidR="00143097" w:rsidRDefault="003A2E68">
      <w:pPr>
        <w:pStyle w:val="ListParagraph"/>
        <w:numPr>
          <w:ilvl w:val="2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lab/ equipment should be airconditioned at all times; </w:t>
      </w:r>
    </w:p>
    <w:p w14:paraId="52590EB4" w14:textId="77777777" w:rsidR="00143097" w:rsidRDefault="003A2E68">
      <w:pPr>
        <w:pStyle w:val="ListParagraph"/>
        <w:numPr>
          <w:ilvl w:val="2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lab/equipment room should be well ventilated to ensure air circulation;</w:t>
      </w:r>
    </w:p>
    <w:p w14:paraId="3D95EA0E" w14:textId="77777777" w:rsidR="00143097" w:rsidRDefault="003A2E68">
      <w:pPr>
        <w:pStyle w:val="ListParagraph"/>
        <w:numPr>
          <w:ilvl w:val="2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furniture (chairs and tables) used in the lab/equipment room should comply to internationally accepted ergonomics standards; and</w:t>
      </w:r>
    </w:p>
    <w:p w14:paraId="3B40ECAF" w14:textId="77777777" w:rsidR="00143097" w:rsidRDefault="003A2E68">
      <w:pPr>
        <w:pStyle w:val="ListParagraph"/>
        <w:numPr>
          <w:ilvl w:val="2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Where there is no lab/equipment room, mobile ICT devices should be used to enable learning computers in any classroom.</w:t>
      </w:r>
    </w:p>
    <w:p w14:paraId="44C4C7FF" w14:textId="77777777" w:rsidR="00143097" w:rsidRDefault="00143097">
      <w:pPr>
        <w:pStyle w:val="ListParagraph"/>
        <w:jc w:val="both"/>
        <w:rPr>
          <w:rFonts w:ascii="Arial" w:hAnsi="Arial" w:cs="Arial"/>
          <w:sz w:val="28"/>
          <w:szCs w:val="28"/>
        </w:rPr>
      </w:pPr>
    </w:p>
    <w:p w14:paraId="4C3953FC" w14:textId="516AA89C" w:rsidR="00143097" w:rsidRPr="009E656E" w:rsidRDefault="003A2E68">
      <w:pPr>
        <w:pStyle w:val="Heading2"/>
        <w:numPr>
          <w:ilvl w:val="1"/>
          <w:numId w:val="10"/>
        </w:numPr>
        <w:rPr>
          <w:rFonts w:ascii="Arial" w:eastAsia="Arial" w:hAnsi="Arial" w:cs="Arial"/>
          <w:sz w:val="28"/>
          <w:szCs w:val="28"/>
        </w:rPr>
      </w:pPr>
      <w:bookmarkStart w:id="24" w:name="_Toc54251901"/>
      <w:r w:rsidRPr="009E656E">
        <w:rPr>
          <w:rFonts w:ascii="Arial" w:eastAsia="Arial" w:hAnsi="Arial" w:cs="Arial"/>
          <w:sz w:val="28"/>
          <w:szCs w:val="28"/>
        </w:rPr>
        <w:t>COMMUNICATIONS ROOM / SERVER ROOM</w:t>
      </w:r>
      <w:bookmarkEnd w:id="24"/>
    </w:p>
    <w:p w14:paraId="03D34AE8" w14:textId="77777777" w:rsidR="00A06647" w:rsidRPr="004D6F96" w:rsidRDefault="00A06647" w:rsidP="004D6F96">
      <w:pPr>
        <w:rPr>
          <w:rFonts w:eastAsia="Arial"/>
        </w:rPr>
      </w:pPr>
    </w:p>
    <w:p w14:paraId="4E57B5ED" w14:textId="77777777" w:rsidR="00143097" w:rsidRDefault="003A2E68">
      <w:pPr>
        <w:pStyle w:val="ListParagraph"/>
        <w:numPr>
          <w:ilvl w:val="2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Physical access to the server room must be limited to only those individuals</w:t>
      </w:r>
      <w:r>
        <w:rPr>
          <w:rFonts w:ascii="Arial" w:hAnsi="Arial" w:cs="Arial"/>
          <w:sz w:val="28"/>
          <w:szCs w:val="28"/>
          <w:lang w:val="en-US"/>
        </w:rPr>
        <w:t xml:space="preserve"> with authorized access</w:t>
      </w:r>
      <w:r w:rsidR="0080546C">
        <w:rPr>
          <w:rFonts w:ascii="Arial" w:hAnsi="Arial" w:cs="Arial"/>
          <w:sz w:val="28"/>
          <w:szCs w:val="28"/>
          <w:lang w:val="en-US"/>
        </w:rPr>
        <w:t xml:space="preserve"> and an access log must be kept</w:t>
      </w:r>
      <w:r>
        <w:rPr>
          <w:rFonts w:ascii="Arial" w:hAnsi="Arial" w:cs="Arial"/>
          <w:sz w:val="28"/>
          <w:szCs w:val="28"/>
          <w:lang w:val="en-US"/>
        </w:rPr>
        <w:t>;</w:t>
      </w:r>
    </w:p>
    <w:p w14:paraId="15EB1499" w14:textId="77777777" w:rsidR="00143097" w:rsidRDefault="003A2E68">
      <w:pPr>
        <w:pStyle w:val="ListParagraph"/>
        <w:numPr>
          <w:ilvl w:val="2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Cabling must be maintained in an orderly fashion to reduce the possibility of an accidental outage; </w:t>
      </w:r>
    </w:p>
    <w:p w14:paraId="768200B4" w14:textId="77777777" w:rsidR="00143097" w:rsidRDefault="003A2E68">
      <w:pPr>
        <w:pStyle w:val="ListParagraph"/>
        <w:numPr>
          <w:ilvl w:val="2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IT Officer must maintain an accurate inventory of all systems in the server room;</w:t>
      </w:r>
    </w:p>
    <w:p w14:paraId="7461F266" w14:textId="77777777" w:rsidR="00143097" w:rsidRDefault="003A2E68">
      <w:pPr>
        <w:pStyle w:val="ListParagraph"/>
        <w:numPr>
          <w:ilvl w:val="2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server room must be located in an area that can bear the weight of all systems, including foreseeable planned growth; </w:t>
      </w:r>
    </w:p>
    <w:p w14:paraId="6C9D1A61" w14:textId="77777777" w:rsidR="00143097" w:rsidRDefault="003A2E68">
      <w:pPr>
        <w:pStyle w:val="ListParagraph"/>
        <w:numPr>
          <w:ilvl w:val="2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When feasible, door frame size should be sufficient to allow for easy introduction and removal of equipment;</w:t>
      </w:r>
    </w:p>
    <w:p w14:paraId="6209E7A8" w14:textId="77777777" w:rsidR="00143097" w:rsidRDefault="003A2E68">
      <w:pPr>
        <w:pStyle w:val="ListParagraph"/>
        <w:numPr>
          <w:ilvl w:val="2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 new construction, doors should be 42 inches wide and 9 feet tall and an anti-static floor surface should be used; </w:t>
      </w:r>
    </w:p>
    <w:p w14:paraId="310911F1" w14:textId="77777777" w:rsidR="00143097" w:rsidRDefault="003A2E68">
      <w:pPr>
        <w:pStyle w:val="ListParagraph"/>
        <w:numPr>
          <w:ilvl w:val="2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ceiling of the room should be at least 9 feet high;</w:t>
      </w:r>
    </w:p>
    <w:p w14:paraId="44021255" w14:textId="77777777" w:rsidR="00143097" w:rsidRDefault="003A2E68">
      <w:pPr>
        <w:pStyle w:val="ListParagraph"/>
        <w:numPr>
          <w:ilvl w:val="2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server room should not have exterior windows; </w:t>
      </w:r>
    </w:p>
    <w:p w14:paraId="1E86212B" w14:textId="77777777" w:rsidR="00143097" w:rsidRDefault="003A2E68">
      <w:pPr>
        <w:pStyle w:val="ListParagraph"/>
        <w:numPr>
          <w:ilvl w:val="2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arrangement of equipment should provide for adequate clearance around computing racks; 4 feet at the front and 3 feet at the rear is recommended; </w:t>
      </w:r>
    </w:p>
    <w:p w14:paraId="1AB343BE" w14:textId="77777777" w:rsidR="00143097" w:rsidRDefault="003A2E68">
      <w:pPr>
        <w:pStyle w:val="ListParagraph"/>
        <w:numPr>
          <w:ilvl w:val="2"/>
          <w:numId w:val="10"/>
        </w:numPr>
        <w:ind w:left="851" w:hanging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server room should have sufficient dedicated circuits for all equipment, plus one or more additional circuits, as needed for flexibility in the event a circuit fails; </w:t>
      </w:r>
    </w:p>
    <w:p w14:paraId="6A3A90AF" w14:textId="77777777" w:rsidR="00143097" w:rsidRDefault="003A2E68">
      <w:pPr>
        <w:pStyle w:val="ListParagraph"/>
        <w:numPr>
          <w:ilvl w:val="2"/>
          <w:numId w:val="10"/>
        </w:numPr>
        <w:ind w:left="851" w:hanging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All systems must be properly grounded; </w:t>
      </w:r>
    </w:p>
    <w:p w14:paraId="63CD8069" w14:textId="77777777" w:rsidR="00143097" w:rsidRDefault="003A2E68">
      <w:pPr>
        <w:pStyle w:val="ListParagraph"/>
        <w:numPr>
          <w:ilvl w:val="2"/>
          <w:numId w:val="10"/>
        </w:numPr>
        <w:ind w:left="851" w:hanging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 critical systems should be connected to Uninterruptable Power Supplies (UPS) and/or generator power;</w:t>
      </w:r>
    </w:p>
    <w:p w14:paraId="5DC41921" w14:textId="77777777" w:rsidR="00143097" w:rsidRDefault="003A2E68">
      <w:pPr>
        <w:pStyle w:val="ListParagraph"/>
        <w:numPr>
          <w:ilvl w:val="2"/>
          <w:numId w:val="10"/>
        </w:numPr>
        <w:ind w:left="851" w:hanging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UPS and/or generator power should be tested at least annually and maintained according to manufacturer specifications; </w:t>
      </w:r>
    </w:p>
    <w:p w14:paraId="4704F0C9" w14:textId="0C429B00" w:rsidR="00143097" w:rsidRDefault="003A2E68">
      <w:pPr>
        <w:pStyle w:val="ListParagraph"/>
        <w:numPr>
          <w:ilvl w:val="2"/>
          <w:numId w:val="10"/>
        </w:numPr>
        <w:ind w:left="851" w:hanging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server room should have dedicated, redundant air conditioning sufficient to maintain temperatures between 20 and 22 degrees </w:t>
      </w:r>
      <w:r w:rsidR="004D6F96">
        <w:rPr>
          <w:rFonts w:ascii="Arial" w:hAnsi="Arial" w:cs="Arial"/>
          <w:sz w:val="28"/>
          <w:szCs w:val="28"/>
        </w:rPr>
        <w:t>Celsius</w:t>
      </w:r>
      <w:r>
        <w:rPr>
          <w:rFonts w:ascii="Arial" w:hAnsi="Arial" w:cs="Arial"/>
          <w:sz w:val="28"/>
          <w:szCs w:val="28"/>
        </w:rPr>
        <w:t xml:space="preserve"> in the room;</w:t>
      </w:r>
    </w:p>
    <w:p w14:paraId="23963B25" w14:textId="77777777" w:rsidR="00143097" w:rsidRDefault="003A2E68">
      <w:pPr>
        <w:pStyle w:val="ListParagraph"/>
        <w:numPr>
          <w:ilvl w:val="2"/>
          <w:numId w:val="10"/>
        </w:numPr>
        <w:ind w:left="851" w:hanging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Environmental monitoring should be configured to alert administrators in the event of a cooling failure;</w:t>
      </w:r>
    </w:p>
    <w:p w14:paraId="5567B20A" w14:textId="77777777" w:rsidR="00143097" w:rsidRDefault="003A2E68">
      <w:pPr>
        <w:pStyle w:val="ListParagraph"/>
        <w:numPr>
          <w:ilvl w:val="2"/>
          <w:numId w:val="10"/>
        </w:numPr>
        <w:ind w:left="851" w:hanging="86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server room must have some form of fire detection and suppression, adequately maintained and routinely tested;</w:t>
      </w:r>
    </w:p>
    <w:p w14:paraId="0625FAEF" w14:textId="77777777" w:rsidR="00143097" w:rsidRDefault="003A2E68">
      <w:pPr>
        <w:pStyle w:val="ListParagraph"/>
        <w:numPr>
          <w:ilvl w:val="2"/>
          <w:numId w:val="10"/>
        </w:numPr>
        <w:ind w:left="851" w:hanging="86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Server rooms must be reasonably free of fire hazards such as boxes, papers, etc;</w:t>
      </w:r>
    </w:p>
    <w:p w14:paraId="7A18595E" w14:textId="77777777" w:rsidR="00143097" w:rsidRDefault="003A2E68">
      <w:pPr>
        <w:pStyle w:val="ListParagraph"/>
        <w:numPr>
          <w:ilvl w:val="2"/>
          <w:numId w:val="10"/>
        </w:numPr>
        <w:ind w:left="851" w:hanging="86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server room should have a clearly visible and accessible fire extinguisher; and</w:t>
      </w:r>
    </w:p>
    <w:p w14:paraId="13297458" w14:textId="77777777" w:rsidR="00143097" w:rsidRDefault="003A2E68">
      <w:pPr>
        <w:pStyle w:val="ListParagraph"/>
        <w:numPr>
          <w:ilvl w:val="2"/>
          <w:numId w:val="10"/>
        </w:numPr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All server software must be kept up to date at all times. </w:t>
      </w:r>
    </w:p>
    <w:p w14:paraId="38611DEC" w14:textId="77777777" w:rsidR="00143097" w:rsidRDefault="00143097">
      <w:pPr>
        <w:jc w:val="both"/>
        <w:rPr>
          <w:rFonts w:ascii="Arial" w:hAnsi="Arial" w:cs="Arial"/>
          <w:sz w:val="28"/>
          <w:szCs w:val="28"/>
        </w:rPr>
      </w:pPr>
    </w:p>
    <w:p w14:paraId="00C5CB4B" w14:textId="5BED5EC7" w:rsidR="00143097" w:rsidRDefault="003A2E68">
      <w:pPr>
        <w:pStyle w:val="Heading2"/>
        <w:numPr>
          <w:ilvl w:val="1"/>
          <w:numId w:val="10"/>
        </w:numPr>
        <w:rPr>
          <w:rFonts w:ascii="Arial" w:eastAsia="Arial" w:hAnsi="Arial" w:cs="Arial"/>
          <w:sz w:val="28"/>
          <w:szCs w:val="28"/>
        </w:rPr>
      </w:pPr>
      <w:bookmarkStart w:id="25" w:name="_Toc54251902"/>
      <w:r>
        <w:rPr>
          <w:rFonts w:ascii="Arial" w:eastAsia="Arial" w:hAnsi="Arial" w:cs="Arial"/>
          <w:sz w:val="28"/>
          <w:szCs w:val="28"/>
        </w:rPr>
        <w:t>ICT USAGE POLICY</w:t>
      </w:r>
      <w:bookmarkEnd w:id="25"/>
    </w:p>
    <w:p w14:paraId="3C59D07C" w14:textId="77777777" w:rsidR="00A06647" w:rsidRPr="004D6F96" w:rsidRDefault="00A06647" w:rsidP="004D6F96">
      <w:pPr>
        <w:rPr>
          <w:rFonts w:eastAsia="Arial"/>
        </w:rPr>
      </w:pPr>
    </w:p>
    <w:p w14:paraId="3F14A695" w14:textId="77777777" w:rsidR="00143097" w:rsidRDefault="003A2E68">
      <w:pPr>
        <w:pStyle w:val="ListParagraph"/>
        <w:numPr>
          <w:ilvl w:val="2"/>
          <w:numId w:val="10"/>
        </w:num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Each school and PIAC should </w:t>
      </w:r>
      <w:r>
        <w:rPr>
          <w:rFonts w:ascii="Arial" w:eastAsia="Arial" w:hAnsi="Arial" w:cs="Arial"/>
          <w:sz w:val="28"/>
          <w:szCs w:val="28"/>
          <w:lang w:val="en-US"/>
        </w:rPr>
        <w:t>have</w:t>
      </w:r>
      <w:r>
        <w:rPr>
          <w:rFonts w:ascii="Arial" w:eastAsia="Arial" w:hAnsi="Arial" w:cs="Arial"/>
          <w:sz w:val="28"/>
          <w:szCs w:val="28"/>
        </w:rPr>
        <w:t xml:space="preserve"> a</w:t>
      </w:r>
      <w:r>
        <w:rPr>
          <w:rFonts w:ascii="Arial" w:eastAsia="Arial" w:hAnsi="Arial" w:cs="Arial"/>
          <w:sz w:val="28"/>
          <w:szCs w:val="28"/>
          <w:lang w:val="en-US"/>
        </w:rPr>
        <w:t xml:space="preserve"> clear and up to date </w:t>
      </w:r>
      <w:r>
        <w:rPr>
          <w:rFonts w:ascii="Arial" w:eastAsia="Arial" w:hAnsi="Arial" w:cs="Arial"/>
          <w:sz w:val="28"/>
          <w:szCs w:val="28"/>
        </w:rPr>
        <w:t>ICT Acceptable Usage Policy; and</w:t>
      </w:r>
    </w:p>
    <w:p w14:paraId="16476DA9" w14:textId="77777777" w:rsidR="00143097" w:rsidRDefault="003A2E68">
      <w:pPr>
        <w:pStyle w:val="ListParagraph"/>
        <w:numPr>
          <w:ilvl w:val="2"/>
          <w:numId w:val="10"/>
        </w:num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The policy should be made accessible and shared with all clients.</w:t>
      </w:r>
    </w:p>
    <w:p w14:paraId="4D46AEEE" w14:textId="77777777" w:rsidR="00143097" w:rsidRDefault="00143097">
      <w:pPr>
        <w:pStyle w:val="ListParagraph"/>
        <w:jc w:val="both"/>
        <w:rPr>
          <w:rFonts w:ascii="Arial" w:eastAsia="Arial" w:hAnsi="Arial" w:cs="Arial"/>
          <w:sz w:val="28"/>
          <w:szCs w:val="28"/>
        </w:rPr>
      </w:pPr>
    </w:p>
    <w:p w14:paraId="2BB1C5B1" w14:textId="5C9FF6DE" w:rsidR="00143097" w:rsidRDefault="003A2E68">
      <w:pPr>
        <w:pStyle w:val="Heading2"/>
        <w:numPr>
          <w:ilvl w:val="1"/>
          <w:numId w:val="10"/>
        </w:numPr>
        <w:rPr>
          <w:rFonts w:ascii="Arial" w:eastAsia="Arial" w:hAnsi="Arial" w:cs="Arial"/>
          <w:sz w:val="28"/>
          <w:szCs w:val="28"/>
          <w:lang w:val="en-US"/>
        </w:rPr>
      </w:pPr>
      <w:bookmarkStart w:id="26" w:name="_Toc54251903"/>
      <w:r>
        <w:rPr>
          <w:rFonts w:ascii="Arial" w:eastAsia="Arial" w:hAnsi="Arial" w:cs="Arial"/>
          <w:sz w:val="28"/>
          <w:szCs w:val="28"/>
          <w:lang w:val="en-US"/>
        </w:rPr>
        <w:t>USAGE CHARGES</w:t>
      </w:r>
      <w:bookmarkEnd w:id="26"/>
    </w:p>
    <w:p w14:paraId="7FCE89F9" w14:textId="77777777" w:rsidR="00A06647" w:rsidRPr="004D6F96" w:rsidRDefault="00A06647" w:rsidP="004D6F96">
      <w:pPr>
        <w:rPr>
          <w:rFonts w:eastAsia="Arial"/>
          <w:lang w:val="en-US"/>
        </w:rPr>
      </w:pPr>
    </w:p>
    <w:p w14:paraId="5DF9D9FC" w14:textId="77777777" w:rsidR="00547D02" w:rsidRDefault="00547D02" w:rsidP="00547D02">
      <w:pPr>
        <w:pStyle w:val="ListParagraph"/>
        <w:numPr>
          <w:ilvl w:val="2"/>
          <w:numId w:val="10"/>
        </w:numPr>
        <w:ind w:left="851" w:hanging="851"/>
        <w:jc w:val="both"/>
        <w:rPr>
          <w:rFonts w:ascii="Arial" w:eastAsia="Arial" w:hAnsi="Arial" w:cs="Arial"/>
          <w:sz w:val="28"/>
          <w:szCs w:val="28"/>
          <w:lang w:val="en-US"/>
        </w:rPr>
      </w:pPr>
      <w:r>
        <w:rPr>
          <w:rFonts w:ascii="Arial" w:eastAsia="Arial" w:hAnsi="Arial" w:cs="Arial"/>
          <w:sz w:val="28"/>
          <w:szCs w:val="28"/>
          <w:lang w:val="en-US"/>
        </w:rPr>
        <w:t xml:space="preserve">Where internet access is charged, PIACs should aim to provide non-discriminatory pricing to all consumers; </w:t>
      </w:r>
    </w:p>
    <w:p w14:paraId="552C8BB6" w14:textId="77777777" w:rsidR="00547D02" w:rsidRDefault="00547D02" w:rsidP="00547D02">
      <w:pPr>
        <w:pStyle w:val="ListParagraph"/>
        <w:numPr>
          <w:ilvl w:val="2"/>
          <w:numId w:val="10"/>
        </w:numPr>
        <w:ind w:left="851" w:hanging="851"/>
        <w:jc w:val="both"/>
        <w:rPr>
          <w:rFonts w:ascii="Arial" w:eastAsia="Arial" w:hAnsi="Arial" w:cs="Arial"/>
          <w:sz w:val="28"/>
          <w:szCs w:val="28"/>
          <w:lang w:val="en-US"/>
        </w:rPr>
      </w:pPr>
      <w:r w:rsidRPr="00547D02">
        <w:rPr>
          <w:rFonts w:ascii="Arial" w:eastAsia="Arial" w:hAnsi="Arial" w:cs="Arial"/>
          <w:sz w:val="28"/>
          <w:szCs w:val="28"/>
          <w:lang w:val="en-US"/>
        </w:rPr>
        <w:t>The fees applied for public internet access should be made affordable to end users; and</w:t>
      </w:r>
    </w:p>
    <w:p w14:paraId="28F8A5ED" w14:textId="77777777" w:rsidR="00547D02" w:rsidRPr="00547D02" w:rsidRDefault="00547D02" w:rsidP="00547D02">
      <w:pPr>
        <w:pStyle w:val="ListParagraph"/>
        <w:numPr>
          <w:ilvl w:val="2"/>
          <w:numId w:val="10"/>
        </w:numPr>
        <w:ind w:left="851" w:hanging="851"/>
        <w:jc w:val="both"/>
        <w:rPr>
          <w:rFonts w:ascii="Arial" w:eastAsia="Arial" w:hAnsi="Arial" w:cs="Arial"/>
          <w:sz w:val="28"/>
          <w:szCs w:val="28"/>
          <w:lang w:val="en-US"/>
        </w:rPr>
      </w:pPr>
      <w:r w:rsidRPr="00547D02">
        <w:rPr>
          <w:rFonts w:ascii="Arial" w:eastAsia="Arial" w:hAnsi="Arial" w:cs="Arial"/>
          <w:sz w:val="28"/>
          <w:szCs w:val="28"/>
          <w:lang w:val="en-US"/>
        </w:rPr>
        <w:lastRenderedPageBreak/>
        <w:t>All charges should be made publicly available and visible  to all consumers visiting the PIAC.</w:t>
      </w:r>
    </w:p>
    <w:p w14:paraId="660242A5" w14:textId="77777777" w:rsidR="00143097" w:rsidRDefault="003A2E68">
      <w:pPr>
        <w:pStyle w:val="ListParagraph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7FC3B411" w14:textId="319001CE" w:rsidR="00143097" w:rsidRDefault="003A2E68">
      <w:pPr>
        <w:pStyle w:val="Heading2"/>
        <w:numPr>
          <w:ilvl w:val="1"/>
          <w:numId w:val="10"/>
        </w:numPr>
        <w:rPr>
          <w:rFonts w:ascii="Arial" w:eastAsia="Arial" w:hAnsi="Arial" w:cs="Arial"/>
          <w:sz w:val="28"/>
          <w:szCs w:val="28"/>
        </w:rPr>
      </w:pPr>
      <w:bookmarkStart w:id="27" w:name="_Toc54251904"/>
      <w:r>
        <w:rPr>
          <w:rFonts w:ascii="Arial" w:eastAsia="Arial" w:hAnsi="Arial" w:cs="Arial"/>
          <w:sz w:val="28"/>
          <w:szCs w:val="28"/>
        </w:rPr>
        <w:t>OBSOLETE ICT EQUIPMENT</w:t>
      </w:r>
      <w:bookmarkEnd w:id="27"/>
    </w:p>
    <w:p w14:paraId="7CA2087C" w14:textId="77777777" w:rsidR="00A06647" w:rsidRPr="004D6F96" w:rsidRDefault="00A06647" w:rsidP="004D6F96">
      <w:pPr>
        <w:rPr>
          <w:rFonts w:eastAsia="Arial"/>
        </w:rPr>
      </w:pPr>
    </w:p>
    <w:p w14:paraId="11DFE13F" w14:textId="77777777" w:rsidR="00143097" w:rsidRDefault="003A2E68">
      <w:pPr>
        <w:pStyle w:val="ListParagraph"/>
        <w:numPr>
          <w:ilvl w:val="2"/>
          <w:numId w:val="10"/>
        </w:numPr>
        <w:ind w:left="851" w:hanging="85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The maximum recommended years of use of computers (desktops and laptops)  is five (5) years</w:t>
      </w:r>
      <w:r>
        <w:rPr>
          <w:rFonts w:ascii="Arial" w:eastAsia="Arial" w:hAnsi="Arial" w:cs="Arial"/>
          <w:sz w:val="28"/>
          <w:szCs w:val="28"/>
          <w:lang w:val="en-US"/>
        </w:rPr>
        <w:t>;</w:t>
      </w:r>
    </w:p>
    <w:p w14:paraId="54D0E51C" w14:textId="77777777" w:rsidR="00143097" w:rsidRDefault="003A2E68">
      <w:pPr>
        <w:pStyle w:val="ListParagraph"/>
        <w:numPr>
          <w:ilvl w:val="2"/>
          <w:numId w:val="10"/>
        </w:numPr>
        <w:ind w:left="851" w:hanging="85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The maximum recommended years of use of tablets is three (3) years</w:t>
      </w:r>
      <w:r>
        <w:rPr>
          <w:rFonts w:ascii="Arial" w:eastAsia="Arial" w:hAnsi="Arial" w:cs="Arial"/>
          <w:sz w:val="28"/>
          <w:szCs w:val="28"/>
          <w:lang w:val="en-US"/>
        </w:rPr>
        <w:t>; and</w:t>
      </w:r>
    </w:p>
    <w:p w14:paraId="6CF237FD" w14:textId="72410BB0" w:rsidR="00143097" w:rsidRDefault="003A2E68">
      <w:pPr>
        <w:pStyle w:val="ListParagraph"/>
        <w:numPr>
          <w:ilvl w:val="2"/>
          <w:numId w:val="10"/>
        </w:numPr>
        <w:ind w:left="851" w:hanging="85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PIACs and schools should</w:t>
      </w:r>
      <w:r>
        <w:rPr>
          <w:rFonts w:ascii="Arial" w:eastAsia="Arial" w:hAnsi="Arial" w:cs="Arial"/>
          <w:sz w:val="28"/>
          <w:szCs w:val="28"/>
          <w:lang w:val="en-US"/>
        </w:rPr>
        <w:t xml:space="preserve"> identify ICT refurbishment </w:t>
      </w:r>
      <w:proofErr w:type="spellStart"/>
      <w:r>
        <w:rPr>
          <w:rFonts w:ascii="Arial" w:eastAsia="Arial" w:hAnsi="Arial" w:cs="Arial"/>
          <w:sz w:val="28"/>
          <w:szCs w:val="28"/>
          <w:lang w:val="en-US"/>
        </w:rPr>
        <w:t>centres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  <w:lang w:val="en-US"/>
        </w:rPr>
        <w:t>to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  <w:lang w:val="en-US"/>
        </w:rPr>
        <w:t xml:space="preserve">safely </w:t>
      </w:r>
      <w:proofErr w:type="spellStart"/>
      <w:r w:rsidR="004D6F96">
        <w:rPr>
          <w:rFonts w:ascii="Arial" w:eastAsia="Arial" w:hAnsi="Arial" w:cs="Arial"/>
          <w:sz w:val="28"/>
          <w:szCs w:val="28"/>
        </w:rPr>
        <w:t>dispos</w:t>
      </w:r>
      <w:proofErr w:type="spellEnd"/>
      <w:r>
        <w:rPr>
          <w:rFonts w:ascii="Arial" w:eastAsia="Arial" w:hAnsi="Arial" w:cs="Arial"/>
          <w:sz w:val="28"/>
          <w:szCs w:val="28"/>
          <w:lang w:val="en-US"/>
        </w:rPr>
        <w:t>e ICT equipment</w:t>
      </w:r>
      <w:r w:rsidR="00547D02">
        <w:rPr>
          <w:rFonts w:ascii="Arial" w:eastAsia="Arial" w:hAnsi="Arial" w:cs="Arial"/>
          <w:sz w:val="28"/>
          <w:szCs w:val="28"/>
          <w:lang w:val="en-US"/>
        </w:rPr>
        <w:t xml:space="preserve">  once they become obsolete</w:t>
      </w:r>
      <w:r>
        <w:rPr>
          <w:rFonts w:ascii="Arial" w:eastAsia="Arial" w:hAnsi="Arial" w:cs="Arial"/>
          <w:sz w:val="28"/>
          <w:szCs w:val="28"/>
          <w:lang w:val="en-US"/>
        </w:rPr>
        <w:t>.</w:t>
      </w:r>
    </w:p>
    <w:p w14:paraId="235AD66E" w14:textId="6F2C7647" w:rsidR="00143097" w:rsidRDefault="003A2E68">
      <w:pPr>
        <w:pStyle w:val="Heading1"/>
        <w:numPr>
          <w:ilvl w:val="0"/>
          <w:numId w:val="1"/>
        </w:numPr>
        <w:rPr>
          <w:rFonts w:ascii="Arial" w:eastAsia="Arial" w:hAnsi="Arial" w:cs="Arial"/>
          <w:color w:val="auto"/>
          <w:sz w:val="28"/>
          <w:szCs w:val="28"/>
        </w:rPr>
      </w:pPr>
      <w:bookmarkStart w:id="28" w:name="_Toc54251905"/>
      <w:r>
        <w:rPr>
          <w:rFonts w:ascii="Arial" w:eastAsia="Arial" w:hAnsi="Arial" w:cs="Arial"/>
          <w:color w:val="auto"/>
          <w:sz w:val="28"/>
          <w:szCs w:val="28"/>
        </w:rPr>
        <w:t>PROCUREMENT</w:t>
      </w:r>
      <w:bookmarkEnd w:id="28"/>
    </w:p>
    <w:p w14:paraId="17C27E1A" w14:textId="77777777" w:rsidR="00A06647" w:rsidRPr="004D6F96" w:rsidRDefault="00A06647" w:rsidP="004D6F96">
      <w:pPr>
        <w:rPr>
          <w:rFonts w:eastAsia="Arial"/>
        </w:rPr>
      </w:pPr>
    </w:p>
    <w:p w14:paraId="6EE0F4A1" w14:textId="77777777" w:rsidR="00846CEA" w:rsidRDefault="003A2E68" w:rsidP="00846CEA">
      <w:pPr>
        <w:pStyle w:val="ListParagraph"/>
        <w:numPr>
          <w:ilvl w:val="1"/>
          <w:numId w:val="1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Internet access and service must be procured from licenced Internet Service Providers</w:t>
      </w:r>
      <w:r w:rsidR="00547D02">
        <w:rPr>
          <w:rFonts w:ascii="Arial" w:hAnsi="Arial" w:cs="Arial"/>
          <w:sz w:val="28"/>
          <w:szCs w:val="28"/>
        </w:rPr>
        <w:t>;</w:t>
      </w:r>
    </w:p>
    <w:p w14:paraId="4715A6F2" w14:textId="77777777" w:rsidR="00846CEA" w:rsidRPr="00846CEA" w:rsidRDefault="003A2E68" w:rsidP="00846CEA">
      <w:pPr>
        <w:pStyle w:val="ListParagraph"/>
        <w:numPr>
          <w:ilvl w:val="1"/>
          <w:numId w:val="17"/>
        </w:numPr>
        <w:jc w:val="both"/>
        <w:rPr>
          <w:rFonts w:ascii="Arial" w:hAnsi="Arial" w:cs="Arial"/>
          <w:sz w:val="28"/>
          <w:szCs w:val="28"/>
        </w:rPr>
      </w:pPr>
      <w:r w:rsidRPr="00846CEA">
        <w:rPr>
          <w:rFonts w:ascii="Arial" w:hAnsi="Arial" w:cs="Arial"/>
          <w:sz w:val="28"/>
          <w:szCs w:val="28"/>
        </w:rPr>
        <w:t>Equipment hardware and software must be purchased from authorised dealers</w:t>
      </w:r>
      <w:r w:rsidRPr="00846CEA">
        <w:rPr>
          <w:rFonts w:ascii="Arial" w:hAnsi="Arial" w:cs="Arial"/>
          <w:sz w:val="28"/>
          <w:szCs w:val="28"/>
          <w:lang w:val="en-US"/>
        </w:rPr>
        <w:t xml:space="preserve"> </w:t>
      </w:r>
      <w:r w:rsidR="00295088" w:rsidRPr="00846CEA">
        <w:rPr>
          <w:rFonts w:ascii="Arial" w:hAnsi="Arial" w:cs="Arial"/>
          <w:sz w:val="28"/>
          <w:szCs w:val="28"/>
          <w:lang w:val="en-US"/>
        </w:rPr>
        <w:t xml:space="preserve"> and adhere to </w:t>
      </w:r>
      <w:r w:rsidRPr="00846CEA">
        <w:rPr>
          <w:rFonts w:ascii="Arial" w:hAnsi="Arial" w:cs="Arial"/>
          <w:sz w:val="28"/>
          <w:szCs w:val="28"/>
          <w:lang w:val="en-US"/>
        </w:rPr>
        <w:t xml:space="preserve">approved standards </w:t>
      </w:r>
      <w:r w:rsidRPr="00846CEA">
        <w:rPr>
          <w:rFonts w:ascii="Arial" w:hAnsi="Arial" w:cs="Arial"/>
          <w:sz w:val="28"/>
          <w:szCs w:val="28"/>
        </w:rPr>
        <w:t>and must meet the high-speed Broadband Internet access requirements</w:t>
      </w:r>
      <w:r w:rsidRPr="00846CEA">
        <w:rPr>
          <w:rFonts w:ascii="Arial" w:hAnsi="Arial" w:cs="Arial"/>
          <w:sz w:val="28"/>
          <w:szCs w:val="28"/>
          <w:lang w:val="en-US"/>
        </w:rPr>
        <w:t>;</w:t>
      </w:r>
    </w:p>
    <w:p w14:paraId="24B25F78" w14:textId="05CB686F" w:rsidR="00846CEA" w:rsidRPr="00846CEA" w:rsidRDefault="00295088" w:rsidP="00846CEA">
      <w:pPr>
        <w:pStyle w:val="ListParagraph"/>
        <w:numPr>
          <w:ilvl w:val="1"/>
          <w:numId w:val="17"/>
        </w:numPr>
        <w:jc w:val="both"/>
        <w:rPr>
          <w:rFonts w:ascii="Arial" w:hAnsi="Arial" w:cs="Arial"/>
          <w:sz w:val="28"/>
          <w:szCs w:val="28"/>
        </w:rPr>
      </w:pPr>
      <w:r w:rsidRPr="00846CEA">
        <w:rPr>
          <w:rFonts w:ascii="Arial" w:hAnsi="Arial" w:cs="Arial"/>
          <w:sz w:val="28"/>
          <w:szCs w:val="28"/>
          <w:lang w:val="en-US"/>
        </w:rPr>
        <w:t xml:space="preserve">Computer devices </w:t>
      </w:r>
      <w:r w:rsidR="00C50ECC">
        <w:rPr>
          <w:rFonts w:ascii="Arial" w:hAnsi="Arial" w:cs="Arial"/>
          <w:sz w:val="28"/>
          <w:szCs w:val="28"/>
          <w:lang w:val="en-US"/>
        </w:rPr>
        <w:t>procured must have BOCRA type approval certificates/credentials</w:t>
      </w:r>
      <w:r w:rsidRPr="00846CEA">
        <w:rPr>
          <w:rFonts w:ascii="Arial" w:hAnsi="Arial" w:cs="Arial"/>
          <w:sz w:val="28"/>
          <w:szCs w:val="28"/>
          <w:lang w:val="en-US"/>
        </w:rPr>
        <w:t>;</w:t>
      </w:r>
    </w:p>
    <w:p w14:paraId="6A0531FE" w14:textId="77777777" w:rsidR="00143097" w:rsidRDefault="003A2E68" w:rsidP="00846CEA">
      <w:pPr>
        <w:pStyle w:val="ListParagraph"/>
        <w:numPr>
          <w:ilvl w:val="1"/>
          <w:numId w:val="17"/>
        </w:numPr>
        <w:jc w:val="both"/>
        <w:rPr>
          <w:rFonts w:ascii="Arial" w:hAnsi="Arial" w:cs="Arial"/>
          <w:sz w:val="28"/>
          <w:szCs w:val="28"/>
        </w:rPr>
      </w:pPr>
      <w:r w:rsidRPr="00846CEA">
        <w:rPr>
          <w:rFonts w:ascii="Arial" w:hAnsi="Arial" w:cs="Arial"/>
          <w:sz w:val="28"/>
          <w:szCs w:val="28"/>
        </w:rPr>
        <w:t>The internet system must have basic features such as:</w:t>
      </w:r>
    </w:p>
    <w:p w14:paraId="645BCE57" w14:textId="77777777" w:rsidR="00846CEA" w:rsidRPr="00846CEA" w:rsidRDefault="00846CEA" w:rsidP="00846CEA">
      <w:pPr>
        <w:pStyle w:val="ListParagraph"/>
        <w:ind w:left="862"/>
        <w:jc w:val="both"/>
        <w:rPr>
          <w:rFonts w:ascii="Arial" w:hAnsi="Arial" w:cs="Arial"/>
          <w:sz w:val="28"/>
          <w:szCs w:val="28"/>
        </w:rPr>
      </w:pPr>
    </w:p>
    <w:p w14:paraId="3107BD1E" w14:textId="77777777" w:rsidR="00143097" w:rsidRDefault="003A2E68" w:rsidP="00846CEA">
      <w:pPr>
        <w:pStyle w:val="ListParagraph"/>
        <w:numPr>
          <w:ilvl w:val="2"/>
          <w:numId w:val="1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Capability to provide wireless and wired solution;</w:t>
      </w:r>
    </w:p>
    <w:p w14:paraId="10EEF5C1" w14:textId="77777777" w:rsidR="00846CEA" w:rsidRDefault="003A2E68" w:rsidP="00846CEA">
      <w:pPr>
        <w:pStyle w:val="ListParagraph"/>
        <w:numPr>
          <w:ilvl w:val="2"/>
          <w:numId w:val="1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Simultaneous phone usage;</w:t>
      </w:r>
    </w:p>
    <w:p w14:paraId="3A569606" w14:textId="77777777" w:rsidR="00143097" w:rsidRPr="00846CEA" w:rsidRDefault="003A2E68" w:rsidP="00846CEA">
      <w:pPr>
        <w:pStyle w:val="ListParagraph"/>
        <w:numPr>
          <w:ilvl w:val="2"/>
          <w:numId w:val="17"/>
        </w:numPr>
        <w:jc w:val="both"/>
        <w:rPr>
          <w:rFonts w:ascii="Arial" w:hAnsi="Arial" w:cs="Arial"/>
          <w:sz w:val="28"/>
          <w:szCs w:val="28"/>
        </w:rPr>
      </w:pPr>
      <w:r w:rsidRPr="00846CEA">
        <w:rPr>
          <w:rFonts w:ascii="Arial" w:hAnsi="Arial" w:cs="Arial"/>
          <w:sz w:val="28"/>
          <w:szCs w:val="28"/>
        </w:rPr>
        <w:t>Compatibility;</w:t>
      </w:r>
    </w:p>
    <w:p w14:paraId="26C644C4" w14:textId="77777777" w:rsidR="00846CEA" w:rsidRDefault="003A2E68" w:rsidP="00846CEA">
      <w:pPr>
        <w:pStyle w:val="ListParagraph"/>
        <w:numPr>
          <w:ilvl w:val="2"/>
          <w:numId w:val="1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Compliance with standards;</w:t>
      </w:r>
    </w:p>
    <w:p w14:paraId="1F48CBDA" w14:textId="77777777" w:rsidR="00143097" w:rsidRPr="00846CEA" w:rsidRDefault="003A2E68" w:rsidP="00846CEA">
      <w:pPr>
        <w:pStyle w:val="ListParagraph"/>
        <w:numPr>
          <w:ilvl w:val="2"/>
          <w:numId w:val="17"/>
        </w:numPr>
        <w:jc w:val="both"/>
        <w:rPr>
          <w:rFonts w:ascii="Arial" w:hAnsi="Arial" w:cs="Arial"/>
          <w:sz w:val="28"/>
          <w:szCs w:val="28"/>
        </w:rPr>
      </w:pPr>
      <w:r w:rsidRPr="00846CEA">
        <w:rPr>
          <w:rFonts w:ascii="Arial" w:hAnsi="Arial" w:cs="Arial"/>
          <w:sz w:val="28"/>
          <w:szCs w:val="28"/>
        </w:rPr>
        <w:t>Uninterruptible Power Supply; and</w:t>
      </w:r>
    </w:p>
    <w:p w14:paraId="46C129F6" w14:textId="77777777" w:rsidR="00143097" w:rsidRDefault="003A2E68" w:rsidP="00846CEA">
      <w:pPr>
        <w:pStyle w:val="ListParagraph"/>
        <w:numPr>
          <w:ilvl w:val="2"/>
          <w:numId w:val="1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Certified or type approved equipment.</w:t>
      </w:r>
    </w:p>
    <w:p w14:paraId="7B738BF2" w14:textId="77777777" w:rsidR="00143097" w:rsidRDefault="003A2E68">
      <w:pPr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1ACCAAFE" w14:textId="77777777" w:rsidR="00143097" w:rsidRDefault="003A2E68">
      <w:pPr>
        <w:pStyle w:val="Heading1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bookmarkStart w:id="29" w:name="_Toc54251906"/>
      <w:r>
        <w:rPr>
          <w:rFonts w:ascii="Arial" w:eastAsia="Arial" w:hAnsi="Arial" w:cs="Arial"/>
          <w:color w:val="auto"/>
          <w:sz w:val="28"/>
          <w:szCs w:val="28"/>
        </w:rPr>
        <w:lastRenderedPageBreak/>
        <w:t>SECTION C</w:t>
      </w:r>
      <w:r>
        <w:rPr>
          <w:rFonts w:ascii="Arial" w:eastAsia="Arial" w:hAnsi="Arial" w:cs="Arial"/>
          <w:color w:val="auto"/>
          <w:sz w:val="28"/>
          <w:szCs w:val="28"/>
          <w:lang w:val="en-US"/>
        </w:rPr>
        <w:t xml:space="preserve">: </w:t>
      </w:r>
      <w:r>
        <w:rPr>
          <w:rFonts w:ascii="Arial" w:eastAsia="Arial" w:hAnsi="Arial" w:cs="Arial"/>
          <w:color w:val="auto"/>
          <w:sz w:val="28"/>
          <w:szCs w:val="28"/>
        </w:rPr>
        <w:t>BOTSWANA COMMUNICATIONS REGULATORY AUTHORITY</w:t>
      </w:r>
      <w:bookmarkEnd w:id="29"/>
    </w:p>
    <w:p w14:paraId="38C8914A" w14:textId="77777777" w:rsidR="00143097" w:rsidRPr="00846CEA" w:rsidRDefault="003A2E68" w:rsidP="00846CEA">
      <w:pPr>
        <w:pStyle w:val="Heading2"/>
        <w:numPr>
          <w:ilvl w:val="1"/>
          <w:numId w:val="15"/>
        </w:numPr>
        <w:rPr>
          <w:rFonts w:ascii="Arial" w:eastAsiaTheme="minorEastAsia" w:hAnsi="Arial" w:cs="Arial"/>
          <w:lang w:val="en-US"/>
        </w:rPr>
      </w:pPr>
      <w:bookmarkStart w:id="30" w:name="_Toc54251907"/>
      <w:r w:rsidRPr="00846CEA">
        <w:rPr>
          <w:rFonts w:ascii="Arial" w:eastAsiaTheme="minorEastAsia" w:hAnsi="Arial" w:cs="Arial"/>
          <w:lang w:val="en-US"/>
        </w:rPr>
        <w:t>REGULATORY INTERVENTIONS</w:t>
      </w:r>
      <w:bookmarkEnd w:id="30"/>
    </w:p>
    <w:p w14:paraId="017A9483" w14:textId="77777777" w:rsidR="00143097" w:rsidRDefault="00143097">
      <w:pPr>
        <w:pStyle w:val="ListParagraph"/>
        <w:ind w:left="400"/>
        <w:jc w:val="both"/>
        <w:rPr>
          <w:rFonts w:ascii="Arial" w:hAnsi="Arial" w:cs="Arial"/>
          <w:b/>
          <w:sz w:val="28"/>
          <w:szCs w:val="28"/>
        </w:rPr>
      </w:pPr>
    </w:p>
    <w:p w14:paraId="56A003C9" w14:textId="77777777" w:rsidR="00143097" w:rsidRDefault="003A2E68" w:rsidP="00846CEA">
      <w:pPr>
        <w:pStyle w:val="ListParagraph"/>
        <w:numPr>
          <w:ilvl w:val="2"/>
          <w:numId w:val="1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Internet Service Providers should connect </w:t>
      </w:r>
      <w:r>
        <w:rPr>
          <w:rFonts w:ascii="Arial" w:hAnsi="Arial" w:cs="Arial"/>
          <w:sz w:val="28"/>
          <w:szCs w:val="28"/>
          <w:lang w:val="en-US"/>
        </w:rPr>
        <w:t>PIACs</w:t>
      </w:r>
      <w:r>
        <w:rPr>
          <w:rFonts w:ascii="Arial" w:hAnsi="Arial" w:cs="Arial"/>
          <w:sz w:val="28"/>
          <w:szCs w:val="28"/>
        </w:rPr>
        <w:t xml:space="preserve"> and schools in line with minimum bandwidth requirements outlined in these </w:t>
      </w:r>
      <w:r>
        <w:rPr>
          <w:rFonts w:ascii="Arial" w:hAnsi="Arial" w:cs="Arial"/>
          <w:sz w:val="28"/>
          <w:szCs w:val="28"/>
          <w:lang w:val="en-US"/>
        </w:rPr>
        <w:t>G</w:t>
      </w:r>
      <w:r>
        <w:rPr>
          <w:rFonts w:ascii="Arial" w:hAnsi="Arial" w:cs="Arial"/>
          <w:sz w:val="28"/>
          <w:szCs w:val="28"/>
        </w:rPr>
        <w:t xml:space="preserve">uidelines; </w:t>
      </w:r>
      <w:r w:rsidR="00295088">
        <w:rPr>
          <w:rFonts w:ascii="Arial" w:hAnsi="Arial" w:cs="Arial"/>
          <w:sz w:val="28"/>
          <w:szCs w:val="28"/>
        </w:rPr>
        <w:t>and</w:t>
      </w:r>
    </w:p>
    <w:p w14:paraId="53BE1794" w14:textId="77777777" w:rsidR="00143097" w:rsidRDefault="003A2E68" w:rsidP="00846CEA">
      <w:pPr>
        <w:pStyle w:val="ListParagraph"/>
        <w:numPr>
          <w:ilvl w:val="2"/>
          <w:numId w:val="15"/>
        </w:numPr>
        <w:jc w:val="both"/>
        <w:rPr>
          <w:rFonts w:eastAsiaTheme="minorEastAsia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The </w:t>
      </w:r>
      <w:r>
        <w:rPr>
          <w:rFonts w:ascii="Arial" w:hAnsi="Arial" w:cs="Arial"/>
          <w:sz w:val="28"/>
          <w:szCs w:val="28"/>
          <w:lang w:val="en-US"/>
        </w:rPr>
        <w:tab/>
        <w:t>Authority will continuously approve</w:t>
      </w:r>
      <w:r>
        <w:rPr>
          <w:rFonts w:ascii="Arial" w:hAnsi="Arial" w:cs="Arial"/>
          <w:sz w:val="28"/>
          <w:szCs w:val="28"/>
        </w:rPr>
        <w:t>, monitor Internet prices and quality of service</w:t>
      </w:r>
      <w:r w:rsidR="00295088">
        <w:rPr>
          <w:rFonts w:ascii="Arial" w:hAnsi="Arial" w:cs="Arial"/>
          <w:sz w:val="28"/>
          <w:szCs w:val="28"/>
        </w:rPr>
        <w:t xml:space="preserve"> to ensure an affordable and quality internet experience.</w:t>
      </w:r>
    </w:p>
    <w:p w14:paraId="3E9B5ABD" w14:textId="77777777" w:rsidR="00143097" w:rsidRDefault="003A2E68">
      <w:pPr>
        <w:pStyle w:val="Heading1"/>
        <w:numPr>
          <w:ilvl w:val="0"/>
          <w:numId w:val="1"/>
        </w:numPr>
        <w:contextualSpacing/>
        <w:rPr>
          <w:rFonts w:ascii="Arial" w:eastAsia="Arial" w:hAnsi="Arial" w:cs="Arial"/>
          <w:color w:val="auto"/>
          <w:sz w:val="28"/>
          <w:szCs w:val="28"/>
        </w:rPr>
      </w:pPr>
      <w:bookmarkStart w:id="31" w:name="_Toc54251908"/>
      <w:r>
        <w:rPr>
          <w:rFonts w:ascii="Arial" w:eastAsia="Arial" w:hAnsi="Arial" w:cs="Arial"/>
          <w:color w:val="auto"/>
          <w:sz w:val="28"/>
          <w:szCs w:val="28"/>
        </w:rPr>
        <w:t>SECTION D</w:t>
      </w:r>
      <w:r>
        <w:rPr>
          <w:rFonts w:ascii="Arial" w:eastAsia="Arial" w:hAnsi="Arial" w:cs="Arial"/>
          <w:color w:val="auto"/>
          <w:sz w:val="28"/>
          <w:szCs w:val="28"/>
          <w:lang w:val="en-US"/>
        </w:rPr>
        <w:t>:</w:t>
      </w:r>
      <w:r>
        <w:rPr>
          <w:rFonts w:ascii="Arial" w:eastAsia="Arial" w:hAnsi="Arial" w:cs="Arial"/>
          <w:color w:val="auto"/>
          <w:sz w:val="28"/>
          <w:szCs w:val="28"/>
        </w:rPr>
        <w:t xml:space="preserve"> MISCELLANEOUS PROVISIONS</w:t>
      </w:r>
      <w:bookmarkEnd w:id="31"/>
    </w:p>
    <w:p w14:paraId="68F4D38F" w14:textId="77777777" w:rsidR="00143097" w:rsidRDefault="00143097">
      <w:pPr>
        <w:rPr>
          <w:rFonts w:eastAsia="Arial"/>
        </w:rPr>
      </w:pPr>
    </w:p>
    <w:p w14:paraId="1364F90E" w14:textId="1B6C6C1C" w:rsidR="00143097" w:rsidRDefault="003A2E68" w:rsidP="00846CEA">
      <w:pPr>
        <w:pStyle w:val="Heading2"/>
        <w:numPr>
          <w:ilvl w:val="1"/>
          <w:numId w:val="16"/>
        </w:numPr>
        <w:rPr>
          <w:rFonts w:ascii="Arial" w:eastAsiaTheme="minorEastAsia" w:hAnsi="Arial" w:cs="Arial"/>
          <w:lang w:val="en-US"/>
        </w:rPr>
      </w:pPr>
      <w:bookmarkStart w:id="32" w:name="_Toc54251909"/>
      <w:r>
        <w:rPr>
          <w:rFonts w:ascii="Arial" w:eastAsiaTheme="minorEastAsia" w:hAnsi="Arial" w:cs="Arial"/>
          <w:lang w:val="en-US"/>
        </w:rPr>
        <w:t>IMPLEMENTATION</w:t>
      </w:r>
      <w:bookmarkEnd w:id="32"/>
    </w:p>
    <w:p w14:paraId="297C3EA6" w14:textId="77777777" w:rsidR="00A06647" w:rsidRPr="004D6F96" w:rsidRDefault="00A06647" w:rsidP="004D6F96">
      <w:pPr>
        <w:rPr>
          <w:rFonts w:eastAsiaTheme="minorEastAsia"/>
          <w:lang w:val="en-US"/>
        </w:rPr>
      </w:pPr>
    </w:p>
    <w:p w14:paraId="23B35B57" w14:textId="77777777" w:rsidR="00846CEA" w:rsidRPr="00846CEA" w:rsidRDefault="003A2E68" w:rsidP="00846CEA">
      <w:pPr>
        <w:pStyle w:val="ListParagraph"/>
        <w:numPr>
          <w:ilvl w:val="2"/>
          <w:numId w:val="16"/>
        </w:numPr>
        <w:ind w:left="1134" w:hanging="99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Guidelines will come into force with effect from 1st April 2021</w:t>
      </w:r>
      <w:r>
        <w:rPr>
          <w:rFonts w:ascii="Arial" w:hAnsi="Arial" w:cs="Arial"/>
          <w:sz w:val="28"/>
          <w:szCs w:val="28"/>
          <w:lang w:val="en-US"/>
        </w:rPr>
        <w:t>; and</w:t>
      </w:r>
    </w:p>
    <w:p w14:paraId="1E08A154" w14:textId="446A6416" w:rsidR="00143097" w:rsidRPr="004D6F96" w:rsidRDefault="003A2E68" w:rsidP="004D6F96">
      <w:pPr>
        <w:pStyle w:val="ListParagraph"/>
        <w:numPr>
          <w:ilvl w:val="2"/>
          <w:numId w:val="16"/>
        </w:numPr>
        <w:ind w:left="1134" w:hanging="992"/>
        <w:jc w:val="both"/>
        <w:rPr>
          <w:rFonts w:ascii="Arial" w:hAnsi="Arial" w:cs="Arial"/>
          <w:sz w:val="28"/>
          <w:szCs w:val="28"/>
        </w:rPr>
      </w:pPr>
      <w:r w:rsidRPr="00846CEA">
        <w:rPr>
          <w:rFonts w:ascii="Arial" w:hAnsi="Arial" w:cs="Arial"/>
          <w:sz w:val="28"/>
          <w:szCs w:val="28"/>
        </w:rPr>
        <w:t>All facilities (schools</w:t>
      </w:r>
      <w:r w:rsidRPr="00846CEA">
        <w:rPr>
          <w:rFonts w:ascii="Arial" w:hAnsi="Arial" w:cs="Arial"/>
          <w:sz w:val="28"/>
          <w:szCs w:val="28"/>
          <w:lang w:val="en-US"/>
        </w:rPr>
        <w:t xml:space="preserve"> and</w:t>
      </w:r>
      <w:r w:rsidRPr="00846CEA">
        <w:rPr>
          <w:rFonts w:ascii="Arial" w:hAnsi="Arial" w:cs="Arial"/>
          <w:sz w:val="28"/>
          <w:szCs w:val="28"/>
        </w:rPr>
        <w:t xml:space="preserve"> PIACs) are expected to have met the requirements of the Guidelines within one (1) year after coming into effect</w:t>
      </w:r>
      <w:r w:rsidRPr="00846CEA">
        <w:rPr>
          <w:rFonts w:ascii="Arial" w:hAnsi="Arial" w:cs="Arial"/>
          <w:sz w:val="28"/>
          <w:szCs w:val="28"/>
          <w:lang w:val="en-US"/>
        </w:rPr>
        <w:t>.</w:t>
      </w:r>
    </w:p>
    <w:p w14:paraId="4C21C92A" w14:textId="1E7C1CEE" w:rsidR="00143097" w:rsidRDefault="003A2E68" w:rsidP="00846CEA">
      <w:pPr>
        <w:pStyle w:val="Heading2"/>
        <w:numPr>
          <w:ilvl w:val="1"/>
          <w:numId w:val="16"/>
        </w:numPr>
        <w:rPr>
          <w:rFonts w:ascii="Arial" w:eastAsiaTheme="minorEastAsia" w:hAnsi="Arial" w:cs="Arial"/>
          <w:lang w:val="en-US"/>
        </w:rPr>
      </w:pPr>
      <w:bookmarkStart w:id="33" w:name="_Toc54251910"/>
      <w:r>
        <w:rPr>
          <w:rFonts w:ascii="Arial" w:eastAsiaTheme="minorEastAsia" w:hAnsi="Arial" w:cs="Arial"/>
          <w:lang w:val="en-US"/>
        </w:rPr>
        <w:t>REVIEW</w:t>
      </w:r>
      <w:bookmarkEnd w:id="33"/>
    </w:p>
    <w:p w14:paraId="1A6E99E6" w14:textId="77777777" w:rsidR="00A06647" w:rsidRPr="004D6F96" w:rsidRDefault="00A06647" w:rsidP="004D6F96">
      <w:pPr>
        <w:rPr>
          <w:rFonts w:eastAsiaTheme="minorEastAsia"/>
          <w:lang w:val="en-US"/>
        </w:rPr>
      </w:pPr>
    </w:p>
    <w:p w14:paraId="472F2C32" w14:textId="7AD2AB34" w:rsidR="00143097" w:rsidRDefault="003A2E68" w:rsidP="004D6F96">
      <w:pPr>
        <w:pStyle w:val="ListParagraph"/>
        <w:numPr>
          <w:ilvl w:val="2"/>
          <w:numId w:val="16"/>
        </w:numPr>
        <w:ind w:left="1134" w:hanging="992"/>
        <w:jc w:val="both"/>
        <w:rPr>
          <w:rFonts w:eastAsia="Arial"/>
        </w:rPr>
      </w:pPr>
      <w:r>
        <w:rPr>
          <w:rFonts w:ascii="Arial" w:hAnsi="Arial" w:cs="Arial"/>
          <w:sz w:val="28"/>
          <w:szCs w:val="28"/>
        </w:rPr>
        <w:t xml:space="preserve">The Guideline shall be reviewed </w:t>
      </w:r>
      <w:r>
        <w:rPr>
          <w:rFonts w:ascii="Arial" w:hAnsi="Arial" w:cs="Arial"/>
          <w:sz w:val="28"/>
          <w:szCs w:val="28"/>
          <w:lang w:val="en-ZA"/>
        </w:rPr>
        <w:t xml:space="preserve">by BOCRA </w:t>
      </w:r>
      <w:r>
        <w:rPr>
          <w:rFonts w:ascii="Arial" w:hAnsi="Arial" w:cs="Arial"/>
          <w:sz w:val="28"/>
          <w:szCs w:val="28"/>
        </w:rPr>
        <w:t>after t</w:t>
      </w:r>
      <w:r w:rsidR="00295088">
        <w:rPr>
          <w:rFonts w:ascii="Arial" w:hAnsi="Arial" w:cs="Arial"/>
          <w:sz w:val="28"/>
          <w:szCs w:val="28"/>
        </w:rPr>
        <w:t>wo</w:t>
      </w:r>
      <w:r>
        <w:rPr>
          <w:rFonts w:ascii="Arial" w:hAnsi="Arial" w:cs="Arial"/>
          <w:sz w:val="28"/>
          <w:szCs w:val="28"/>
        </w:rPr>
        <w:t xml:space="preserve"> (</w:t>
      </w:r>
      <w:r w:rsidR="00295088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) years from date of effect</w:t>
      </w:r>
      <w:r w:rsidR="00295088">
        <w:rPr>
          <w:rFonts w:ascii="Arial" w:hAnsi="Arial" w:cs="Arial"/>
          <w:sz w:val="28"/>
          <w:szCs w:val="28"/>
        </w:rPr>
        <w:t xml:space="preserve"> to ensure compliance and alignment to national digital strategies and policies</w:t>
      </w:r>
      <w:r>
        <w:rPr>
          <w:rFonts w:ascii="Arial" w:hAnsi="Arial" w:cs="Arial"/>
          <w:sz w:val="28"/>
          <w:szCs w:val="28"/>
        </w:rPr>
        <w:t>.</w:t>
      </w:r>
      <w:r w:rsidR="00A06647">
        <w:rPr>
          <w:rFonts w:ascii="Arial" w:hAnsi="Arial" w:cs="Arial"/>
          <w:sz w:val="28"/>
          <w:szCs w:val="28"/>
        </w:rPr>
        <w:t xml:space="preserve"> The review will also take</w:t>
      </w:r>
      <w:r w:rsidR="00A06647">
        <w:rPr>
          <w:rFonts w:ascii="Arial" w:hAnsi="Arial" w:cs="Arial"/>
          <w:sz w:val="28"/>
          <w:szCs w:val="28"/>
          <w:lang w:val="en-ZA"/>
        </w:rPr>
        <w:t xml:space="preserve"> into account technological development.</w:t>
      </w:r>
    </w:p>
    <w:p w14:paraId="77BF4F21" w14:textId="77777777" w:rsidR="00143097" w:rsidRDefault="003A2E68">
      <w:pPr>
        <w:spacing w:after="200" w:line="276" w:lineRule="auto"/>
        <w:rPr>
          <w:rFonts w:ascii="Arial" w:eastAsiaTheme="minorEastAsia" w:hAnsi="Arial" w:cs="Arial"/>
          <w:b/>
          <w:bCs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br w:type="page"/>
      </w:r>
    </w:p>
    <w:p w14:paraId="014BA472" w14:textId="77777777" w:rsidR="00143097" w:rsidRDefault="003A2E68">
      <w:pPr>
        <w:contextualSpacing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DONE AT GABORONE, BOTSWANA ON THE 31</w:t>
      </w:r>
      <w:r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>DECEMBER</w:t>
      </w:r>
      <w:r>
        <w:rPr>
          <w:rFonts w:ascii="Arial" w:hAnsi="Arial" w:cs="Arial"/>
          <w:b/>
          <w:bCs/>
          <w:sz w:val="28"/>
          <w:szCs w:val="28"/>
        </w:rPr>
        <w:t xml:space="preserve"> 202</w:t>
      </w:r>
      <w:r>
        <w:rPr>
          <w:rFonts w:ascii="Arial" w:hAnsi="Arial" w:cs="Arial"/>
          <w:b/>
          <w:bCs/>
          <w:sz w:val="28"/>
          <w:szCs w:val="28"/>
          <w:lang w:val="en-US"/>
        </w:rPr>
        <w:t>0</w:t>
      </w:r>
    </w:p>
    <w:p w14:paraId="4DF05BD7" w14:textId="77777777" w:rsidR="00143097" w:rsidRDefault="00143097">
      <w:pPr>
        <w:ind w:left="720"/>
        <w:contextualSpacing/>
        <w:jc w:val="both"/>
        <w:rPr>
          <w:rFonts w:ascii="Arial" w:hAnsi="Arial" w:cs="Arial"/>
          <w:b/>
          <w:sz w:val="28"/>
          <w:szCs w:val="28"/>
        </w:rPr>
      </w:pPr>
    </w:p>
    <w:p w14:paraId="19002A50" w14:textId="77777777" w:rsidR="00143097" w:rsidRDefault="003A2E68">
      <w:pPr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BY ORDER OF THE BOARD OF BOTSWANA COMMUNICATIONS REGULATORY AUTHORITY</w:t>
      </w:r>
    </w:p>
    <w:p w14:paraId="366410E3" w14:textId="77777777" w:rsidR="00143097" w:rsidRDefault="00143097">
      <w:pPr>
        <w:ind w:left="720"/>
        <w:contextualSpacing/>
        <w:jc w:val="both"/>
        <w:rPr>
          <w:rFonts w:ascii="Arial" w:hAnsi="Arial" w:cs="Arial"/>
          <w:b/>
          <w:sz w:val="28"/>
          <w:szCs w:val="28"/>
        </w:rPr>
      </w:pPr>
    </w:p>
    <w:p w14:paraId="37E8956E" w14:textId="77777777" w:rsidR="00143097" w:rsidRDefault="00143097">
      <w:pPr>
        <w:ind w:left="720"/>
        <w:contextualSpacing/>
        <w:jc w:val="both"/>
        <w:rPr>
          <w:rFonts w:ascii="Arial" w:hAnsi="Arial" w:cs="Arial"/>
          <w:b/>
          <w:sz w:val="28"/>
          <w:szCs w:val="28"/>
        </w:rPr>
      </w:pPr>
    </w:p>
    <w:p w14:paraId="70B962F1" w14:textId="7A2B314A" w:rsidR="00143097" w:rsidRDefault="003C4064">
      <w:pPr>
        <w:contextualSpacing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MR. </w:t>
      </w:r>
      <w:r w:rsidR="003A2E68">
        <w:rPr>
          <w:rFonts w:ascii="Arial" w:hAnsi="Arial" w:cs="Arial"/>
          <w:b/>
          <w:bCs/>
          <w:sz w:val="28"/>
          <w:szCs w:val="28"/>
        </w:rPr>
        <w:t>MARTIN MOKGWARE</w:t>
      </w:r>
    </w:p>
    <w:p w14:paraId="1315AA6B" w14:textId="77777777" w:rsidR="00143097" w:rsidRDefault="00143097">
      <w:pPr>
        <w:ind w:left="720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41378FE1" w14:textId="77777777" w:rsidR="00143097" w:rsidRDefault="00143097">
      <w:pPr>
        <w:ind w:left="720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0B978FBF" w14:textId="77777777" w:rsidR="00143097" w:rsidRDefault="00143097">
      <w:pPr>
        <w:ind w:left="720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5072402B" w14:textId="77777777" w:rsidR="00143097" w:rsidRDefault="003A2E68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CHIEF EXECUTIVE</w:t>
      </w:r>
    </w:p>
    <w:p w14:paraId="4A148AC9" w14:textId="77777777" w:rsidR="00143097" w:rsidRDefault="003A2E68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BOTSWANA COMMUNICATIONS REGULATORY AUTHORITY</w:t>
      </w:r>
    </w:p>
    <w:p w14:paraId="111D20B5" w14:textId="77777777" w:rsidR="00C21BFC" w:rsidRDefault="00C21BFC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257C7182" w14:textId="77777777" w:rsidR="00C21BFC" w:rsidRDefault="00C21BFC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321B5315" w14:textId="77777777" w:rsidR="00C21BFC" w:rsidRDefault="00C21BFC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5D4F11B6" w14:textId="77777777" w:rsidR="00C21BFC" w:rsidRDefault="00C21BFC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ENDORSED BY</w:t>
      </w:r>
    </w:p>
    <w:p w14:paraId="3D675F17" w14:textId="77777777" w:rsidR="00C21BFC" w:rsidRDefault="00C21BFC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41B7C561" w14:textId="77777777" w:rsidR="00C21BFC" w:rsidRDefault="00C21BFC" w:rsidP="00C21BFC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MS. ALICIA MOKONE</w:t>
      </w:r>
    </w:p>
    <w:p w14:paraId="421BF3C7" w14:textId="77777777" w:rsidR="00C21BFC" w:rsidRDefault="00C21BFC" w:rsidP="00C21BFC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4563F574" w14:textId="77777777" w:rsidR="00C21BFC" w:rsidRDefault="00C21BFC" w:rsidP="00B97244">
      <w:pPr>
        <w:contextualSpacing/>
        <w:rPr>
          <w:rFonts w:ascii="Arial" w:hAnsi="Arial" w:cs="Arial"/>
          <w:b/>
          <w:bCs/>
          <w:sz w:val="28"/>
          <w:szCs w:val="28"/>
        </w:rPr>
      </w:pPr>
    </w:p>
    <w:p w14:paraId="26CC4D04" w14:textId="77777777" w:rsidR="00C21BFC" w:rsidRDefault="00C21BFC" w:rsidP="00C21BFC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PERMANENT SECRETARY, MINISTRY OF TRANSPORT &amp; COMMUNICATIONS</w:t>
      </w:r>
    </w:p>
    <w:p w14:paraId="06B35F2F" w14:textId="77777777" w:rsidR="00C21BFC" w:rsidRDefault="00C21BFC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2A57418D" w14:textId="77777777" w:rsidR="00C21BFC" w:rsidRDefault="00C21BFC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707A8FE4" w14:textId="77777777" w:rsidR="00C21BFC" w:rsidRDefault="00C21BFC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MS. BRIDGETTE JOHN </w:t>
      </w:r>
    </w:p>
    <w:p w14:paraId="28EF1D95" w14:textId="77777777" w:rsidR="00C21BFC" w:rsidRDefault="00C21BFC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784EAB6D" w14:textId="77777777" w:rsidR="00C21BFC" w:rsidRDefault="00C21BFC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7D136DAE" w14:textId="77777777" w:rsidR="00C21BFC" w:rsidRDefault="00C21BFC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PERMANENT SECRETARY, MINISTRY OF BASIC EDUCATION</w:t>
      </w:r>
    </w:p>
    <w:p w14:paraId="6D639A6E" w14:textId="77777777" w:rsidR="00C21BFC" w:rsidRDefault="00C21BFC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21284F4C" w14:textId="77777777" w:rsidR="00C21BFC" w:rsidRDefault="00C21BFC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2276C84A" w14:textId="77777777" w:rsidR="00C21BFC" w:rsidRDefault="00C21BFC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DR. THEMBA NGUNI</w:t>
      </w:r>
    </w:p>
    <w:p w14:paraId="41EE82C5" w14:textId="77777777" w:rsidR="00C21BFC" w:rsidRDefault="00C21BFC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761B88C5" w14:textId="77777777" w:rsidR="00C21BFC" w:rsidRDefault="00C21BFC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195AD92B" w14:textId="77777777" w:rsidR="00C21BFC" w:rsidRDefault="00C21BFC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PERMANENT SECRETARY, MINISTRY OF LOCAL GOVERNMENT &amp; RURAL DEVELOPMENT</w:t>
      </w:r>
    </w:p>
    <w:p w14:paraId="4D49F3CD" w14:textId="77777777" w:rsidR="00C21BFC" w:rsidRDefault="00C21BFC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291AED9E" w14:textId="77777777" w:rsidR="00C21BFC" w:rsidRDefault="00C21BFC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091AA0B1" w14:textId="77777777" w:rsidR="00C21BFC" w:rsidRDefault="00C21BFC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5D93550E" w14:textId="77777777" w:rsidR="00C21BFC" w:rsidRDefault="00C21BFC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7832E11C" w14:textId="77777777" w:rsidR="00C21BFC" w:rsidRDefault="00C21BFC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52F2E602" w14:textId="77777777" w:rsidR="00C21BFC" w:rsidRDefault="00C21BFC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4B6EB7DD" w14:textId="77777777" w:rsidR="00C21BFC" w:rsidRDefault="00C21BFC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71906AA8" w14:textId="77777777" w:rsidR="00C21BFC" w:rsidRDefault="00C21BFC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C21B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04A1E" w14:textId="77777777" w:rsidR="00355B71" w:rsidRDefault="00355B71">
      <w:r>
        <w:separator/>
      </w:r>
    </w:p>
  </w:endnote>
  <w:endnote w:type="continuationSeparator" w:id="0">
    <w:p w14:paraId="22C2D9F9" w14:textId="77777777" w:rsidR="00355B71" w:rsidRDefault="0035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6CF04" w14:textId="77777777" w:rsidR="00A06647" w:rsidRDefault="00A066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40BE1E" w14:textId="77777777" w:rsidR="00A06647" w:rsidRDefault="00A066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905FE" w14:textId="77777777" w:rsidR="00A06647" w:rsidRDefault="00A06647">
    <w:pPr>
      <w:pStyle w:val="Footer"/>
      <w:jc w:val="center"/>
      <w:rPr>
        <w:rFonts w:ascii="Arial" w:hAnsi="Arial" w:cs="Arial"/>
      </w:rPr>
    </w:pPr>
  </w:p>
  <w:p w14:paraId="56F7B38B" w14:textId="77777777" w:rsidR="00A06647" w:rsidRDefault="00A06647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</w:p>
  <w:p w14:paraId="77AFC644" w14:textId="77777777" w:rsidR="00A06647" w:rsidRDefault="00A06647">
    <w:pPr>
      <w:pStyle w:val="Footer"/>
      <w:ind w:right="360"/>
      <w:rPr>
        <w:rFonts w:ascii="Arial" w:hAnsi="Arial" w:cs="Arial"/>
      </w:rPr>
    </w:pPr>
    <w:r>
      <w:rPr>
        <w:rFonts w:ascii="Arial" w:hAnsi="Arial" w:cs="Arial"/>
      </w:rPr>
      <w:t>Guidelines on Minimum Broadband Internet and ICT Requirements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00A06647" w14:paraId="3066547C" w14:textId="77777777">
      <w:tc>
        <w:tcPr>
          <w:tcW w:w="3009" w:type="dxa"/>
        </w:tcPr>
        <w:p w14:paraId="6B753DD1" w14:textId="77777777" w:rsidR="00A06647" w:rsidRDefault="00A06647">
          <w:pPr>
            <w:pStyle w:val="Header"/>
            <w:ind w:left="-115"/>
          </w:pPr>
        </w:p>
      </w:tc>
      <w:tc>
        <w:tcPr>
          <w:tcW w:w="3009" w:type="dxa"/>
        </w:tcPr>
        <w:p w14:paraId="0BD1731D" w14:textId="77777777" w:rsidR="00A06647" w:rsidRDefault="00A06647">
          <w:pPr>
            <w:pStyle w:val="Header"/>
            <w:jc w:val="center"/>
          </w:pPr>
        </w:p>
      </w:tc>
      <w:tc>
        <w:tcPr>
          <w:tcW w:w="3009" w:type="dxa"/>
        </w:tcPr>
        <w:p w14:paraId="7D39E07F" w14:textId="77777777" w:rsidR="00A06647" w:rsidRDefault="00A06647">
          <w:pPr>
            <w:pStyle w:val="Header"/>
            <w:ind w:right="-115"/>
            <w:jc w:val="right"/>
          </w:pPr>
        </w:p>
      </w:tc>
    </w:tr>
  </w:tbl>
  <w:p w14:paraId="60C3E5B2" w14:textId="77777777" w:rsidR="00A06647" w:rsidRDefault="00A06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C1B89" w14:textId="77777777" w:rsidR="00355B71" w:rsidRDefault="00355B71">
      <w:r>
        <w:separator/>
      </w:r>
    </w:p>
  </w:footnote>
  <w:footnote w:type="continuationSeparator" w:id="0">
    <w:p w14:paraId="7D684F67" w14:textId="77777777" w:rsidR="00355B71" w:rsidRDefault="00355B71">
      <w:r>
        <w:continuationSeparator/>
      </w:r>
    </w:p>
  </w:footnote>
  <w:footnote w:id="1">
    <w:p w14:paraId="22904C70" w14:textId="77777777" w:rsidR="00A06647" w:rsidRDefault="00A06647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z w:val="16"/>
          <w:szCs w:val="16"/>
          <w:lang w:val="en-US"/>
        </w:rPr>
        <w:t>he recommended speed support</w:t>
      </w:r>
      <w:r>
        <w:rPr>
          <w:rFonts w:ascii="Arial" w:hAnsi="Arial" w:cs="Arial"/>
          <w:sz w:val="16"/>
          <w:szCs w:val="16"/>
        </w:rPr>
        <w:t xml:space="preserve"> high-quality video and multimedia education services for </w:t>
      </w:r>
      <w:r>
        <w:rPr>
          <w:rFonts w:ascii="Arial" w:hAnsi="Arial" w:cs="Arial"/>
          <w:sz w:val="16"/>
          <w:szCs w:val="16"/>
          <w:lang w:val="en-US"/>
        </w:rPr>
        <w:t>preschools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  <w:lang w:val="en-US"/>
        </w:rPr>
        <w:t>primary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  <w:lang w:val="en-US"/>
        </w:rPr>
        <w:t>junior and senior schools</w:t>
      </w:r>
      <w:r>
        <w:rPr>
          <w:rFonts w:ascii="Arial" w:hAnsi="Arial" w:cs="Arial"/>
          <w:sz w:val="16"/>
          <w:szCs w:val="16"/>
        </w:rPr>
        <w:t xml:space="preserve"> across the country.</w:t>
      </w:r>
    </w:p>
  </w:footnote>
  <w:footnote w:id="2">
    <w:p w14:paraId="14D12D60" w14:textId="77777777" w:rsidR="00A06647" w:rsidRPr="00295088" w:rsidRDefault="00A06647" w:rsidP="00295088">
      <w:pPr>
        <w:jc w:val="both"/>
        <w:rPr>
          <w:rFonts w:eastAsiaTheme="minorEastAsia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Schools with combined designation should adhere to upper most designation speeds. That is school with pre and primary should adhere to speeds of the latter. </w:t>
      </w:r>
    </w:p>
  </w:footnote>
  <w:footnote w:id="3">
    <w:p w14:paraId="37C66756" w14:textId="77777777" w:rsidR="00A06647" w:rsidRPr="00295088" w:rsidRDefault="00A0664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295088">
        <w:rPr>
          <w:rFonts w:ascii="Arial" w:hAnsi="Arial" w:cs="Arial"/>
          <w:sz w:val="16"/>
          <w:szCs w:val="16"/>
        </w:rPr>
        <w:t>The aim is to gradually move to 1:1 student to computer ratio</w:t>
      </w:r>
      <w:r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00A06647" w14:paraId="432868B1" w14:textId="77777777">
      <w:tc>
        <w:tcPr>
          <w:tcW w:w="3009" w:type="dxa"/>
        </w:tcPr>
        <w:p w14:paraId="51770F34" w14:textId="77777777" w:rsidR="00A06647" w:rsidRDefault="00A06647">
          <w:pPr>
            <w:pStyle w:val="Header"/>
            <w:ind w:left="-115"/>
          </w:pPr>
        </w:p>
      </w:tc>
      <w:tc>
        <w:tcPr>
          <w:tcW w:w="3009" w:type="dxa"/>
        </w:tcPr>
        <w:p w14:paraId="5F8F2A3C" w14:textId="77777777" w:rsidR="00A06647" w:rsidRDefault="00A06647">
          <w:pPr>
            <w:pStyle w:val="Header"/>
            <w:jc w:val="center"/>
          </w:pPr>
        </w:p>
      </w:tc>
      <w:tc>
        <w:tcPr>
          <w:tcW w:w="3009" w:type="dxa"/>
        </w:tcPr>
        <w:p w14:paraId="125432AA" w14:textId="77777777" w:rsidR="00A06647" w:rsidRDefault="00A06647">
          <w:pPr>
            <w:pStyle w:val="Header"/>
            <w:ind w:right="-115"/>
            <w:jc w:val="right"/>
          </w:pPr>
        </w:p>
      </w:tc>
    </w:tr>
  </w:tbl>
  <w:p w14:paraId="00452C57" w14:textId="77777777" w:rsidR="00A06647" w:rsidRDefault="00A066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00A06647" w14:paraId="34ED0E7A" w14:textId="77777777">
      <w:tc>
        <w:tcPr>
          <w:tcW w:w="3009" w:type="dxa"/>
        </w:tcPr>
        <w:p w14:paraId="5AFDE6B0" w14:textId="77777777" w:rsidR="00A06647" w:rsidRDefault="00A06647">
          <w:pPr>
            <w:pStyle w:val="Header"/>
            <w:ind w:left="-115"/>
          </w:pPr>
        </w:p>
      </w:tc>
      <w:tc>
        <w:tcPr>
          <w:tcW w:w="3009" w:type="dxa"/>
        </w:tcPr>
        <w:p w14:paraId="5987C41B" w14:textId="77777777" w:rsidR="00A06647" w:rsidRDefault="00A06647">
          <w:pPr>
            <w:pStyle w:val="Header"/>
            <w:jc w:val="center"/>
          </w:pPr>
        </w:p>
      </w:tc>
      <w:tc>
        <w:tcPr>
          <w:tcW w:w="3009" w:type="dxa"/>
        </w:tcPr>
        <w:p w14:paraId="487B154D" w14:textId="77777777" w:rsidR="00A06647" w:rsidRDefault="00A06647">
          <w:pPr>
            <w:pStyle w:val="Header"/>
            <w:ind w:right="-115"/>
            <w:jc w:val="right"/>
          </w:pPr>
        </w:p>
      </w:tc>
    </w:tr>
  </w:tbl>
  <w:p w14:paraId="0551408E" w14:textId="77777777" w:rsidR="00A06647" w:rsidRDefault="00A066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4669A"/>
    <w:multiLevelType w:val="multilevel"/>
    <w:tmpl w:val="F8A80E9C"/>
    <w:lvl w:ilvl="0">
      <w:start w:val="8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0" w:hanging="2160"/>
      </w:pPr>
      <w:rPr>
        <w:rFonts w:hint="default"/>
      </w:rPr>
    </w:lvl>
  </w:abstractNum>
  <w:abstractNum w:abstractNumId="1" w15:restartNumberingAfterBreak="0">
    <w:nsid w:val="0890262B"/>
    <w:multiLevelType w:val="multilevel"/>
    <w:tmpl w:val="0890262B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134D3224"/>
    <w:multiLevelType w:val="multilevel"/>
    <w:tmpl w:val="134D3224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48F6A05"/>
    <w:multiLevelType w:val="multilevel"/>
    <w:tmpl w:val="148F6A05"/>
    <w:lvl w:ilvl="0">
      <w:start w:val="9"/>
      <w:numFmt w:val="decimal"/>
      <w:lvlText w:val="%1"/>
      <w:lvlJc w:val="left"/>
      <w:pPr>
        <w:ind w:left="360" w:hanging="360"/>
      </w:pPr>
      <w:rPr>
        <w:rFonts w:eastAsiaTheme="minorEastAsia" w:hint="default"/>
        <w:color w:val="auto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Theme="minorEastAsia" w:hint="default"/>
        <w:color w:val="auto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Arial" w:eastAsiaTheme="minorEastAsia" w:hAnsi="Arial" w:cs="Arial" w:hint="default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ind w:left="1860" w:hanging="72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"/>
      <w:lvlJc w:val="left"/>
      <w:pPr>
        <w:ind w:left="2980" w:hanging="108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100" w:hanging="144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840" w:hanging="1800"/>
      </w:pPr>
      <w:rPr>
        <w:rFonts w:eastAsiaTheme="minorEastAsia" w:hint="default"/>
        <w:color w:val="auto"/>
      </w:rPr>
    </w:lvl>
  </w:abstractNum>
  <w:abstractNum w:abstractNumId="4" w15:restartNumberingAfterBreak="0">
    <w:nsid w:val="150517DF"/>
    <w:multiLevelType w:val="multilevel"/>
    <w:tmpl w:val="150517DF"/>
    <w:lvl w:ilvl="0">
      <w:start w:val="8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66438BB"/>
    <w:multiLevelType w:val="multilevel"/>
    <w:tmpl w:val="166438BB"/>
    <w:lvl w:ilvl="0">
      <w:start w:val="1"/>
      <w:numFmt w:val="decimal"/>
      <w:lvlText w:val="%1.0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52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243405DA"/>
    <w:multiLevelType w:val="multilevel"/>
    <w:tmpl w:val="8062C9E4"/>
    <w:lvl w:ilvl="0">
      <w:start w:val="9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</w:rPr>
    </w:lvl>
  </w:abstractNum>
  <w:abstractNum w:abstractNumId="7" w15:restartNumberingAfterBreak="0">
    <w:nsid w:val="25613460"/>
    <w:multiLevelType w:val="multilevel"/>
    <w:tmpl w:val="25613460"/>
    <w:lvl w:ilvl="0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5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2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947" w:hanging="360"/>
      </w:pPr>
      <w:rPr>
        <w:rFonts w:ascii="Wingdings" w:hAnsi="Wingdings" w:hint="default"/>
      </w:rPr>
    </w:lvl>
  </w:abstractNum>
  <w:abstractNum w:abstractNumId="8" w15:restartNumberingAfterBreak="0">
    <w:nsid w:val="2D7F1D9B"/>
    <w:multiLevelType w:val="multilevel"/>
    <w:tmpl w:val="2D7F1D9B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9" w15:restartNumberingAfterBreak="0">
    <w:nsid w:val="306260E1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1C73F3B"/>
    <w:multiLevelType w:val="hybridMultilevel"/>
    <w:tmpl w:val="EE688EAE"/>
    <w:lvl w:ilvl="0" w:tplc="512C71AA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7A26584"/>
    <w:multiLevelType w:val="hybridMultilevel"/>
    <w:tmpl w:val="B05EAE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B1D2B"/>
    <w:multiLevelType w:val="multilevel"/>
    <w:tmpl w:val="480B1D2B"/>
    <w:lvl w:ilvl="0">
      <w:start w:val="6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3" w15:restartNumberingAfterBreak="0">
    <w:nsid w:val="4D1D1BB0"/>
    <w:multiLevelType w:val="multilevel"/>
    <w:tmpl w:val="4D1D1BB0"/>
    <w:lvl w:ilvl="0">
      <w:start w:val="7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</w:rPr>
    </w:lvl>
  </w:abstractNum>
  <w:abstractNum w:abstractNumId="14" w15:restartNumberingAfterBreak="0">
    <w:nsid w:val="58451FA5"/>
    <w:multiLevelType w:val="multilevel"/>
    <w:tmpl w:val="25DE2A6E"/>
    <w:lvl w:ilvl="0">
      <w:start w:val="10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Arial" w:hAnsi="Arial" w:cs="Arial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5" w15:restartNumberingAfterBreak="0">
    <w:nsid w:val="5E4F490E"/>
    <w:multiLevelType w:val="multilevel"/>
    <w:tmpl w:val="5E4F490E"/>
    <w:lvl w:ilvl="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6" w15:restartNumberingAfterBreak="0">
    <w:nsid w:val="71AA64D4"/>
    <w:multiLevelType w:val="multilevel"/>
    <w:tmpl w:val="71AA64D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A5209"/>
    <w:multiLevelType w:val="multilevel"/>
    <w:tmpl w:val="7ADA5209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ascii="Arial" w:hAnsi="Arial" w:cs="Arial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</w:rPr>
    </w:lvl>
  </w:abstractNum>
  <w:abstractNum w:abstractNumId="18" w15:restartNumberingAfterBreak="0">
    <w:nsid w:val="7B7F7CE8"/>
    <w:multiLevelType w:val="multilevel"/>
    <w:tmpl w:val="7B7F7C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C77442C"/>
    <w:multiLevelType w:val="multilevel"/>
    <w:tmpl w:val="311688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17"/>
  </w:num>
  <w:num w:numId="4">
    <w:abstractNumId w:val="2"/>
  </w:num>
  <w:num w:numId="5">
    <w:abstractNumId w:val="1"/>
  </w:num>
  <w:num w:numId="6">
    <w:abstractNumId w:val="8"/>
  </w:num>
  <w:num w:numId="7">
    <w:abstractNumId w:val="12"/>
  </w:num>
  <w:num w:numId="8">
    <w:abstractNumId w:val="15"/>
  </w:num>
  <w:num w:numId="9">
    <w:abstractNumId w:val="7"/>
  </w:num>
  <w:num w:numId="10">
    <w:abstractNumId w:val="18"/>
  </w:num>
  <w:num w:numId="11">
    <w:abstractNumId w:val="13"/>
  </w:num>
  <w:num w:numId="12">
    <w:abstractNumId w:val="4"/>
  </w:num>
  <w:num w:numId="13">
    <w:abstractNumId w:val="3"/>
  </w:num>
  <w:num w:numId="14">
    <w:abstractNumId w:val="19"/>
  </w:num>
  <w:num w:numId="15">
    <w:abstractNumId w:val="6"/>
  </w:num>
  <w:num w:numId="16">
    <w:abstractNumId w:val="14"/>
  </w:num>
  <w:num w:numId="17">
    <w:abstractNumId w:val="0"/>
  </w:num>
  <w:num w:numId="18">
    <w:abstractNumId w:val="9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displayBackgroundShape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059"/>
    <w:rsid w:val="000009C8"/>
    <w:rsid w:val="00001D1D"/>
    <w:rsid w:val="0000213C"/>
    <w:rsid w:val="00002E26"/>
    <w:rsid w:val="00005001"/>
    <w:rsid w:val="00005C90"/>
    <w:rsid w:val="00006194"/>
    <w:rsid w:val="00013A33"/>
    <w:rsid w:val="00014E5A"/>
    <w:rsid w:val="000150EC"/>
    <w:rsid w:val="00020DC9"/>
    <w:rsid w:val="000269DC"/>
    <w:rsid w:val="00027A4D"/>
    <w:rsid w:val="00031978"/>
    <w:rsid w:val="0003211C"/>
    <w:rsid w:val="00033D3A"/>
    <w:rsid w:val="00037F50"/>
    <w:rsid w:val="0004050B"/>
    <w:rsid w:val="00045D28"/>
    <w:rsid w:val="00053E4C"/>
    <w:rsid w:val="00057647"/>
    <w:rsid w:val="000606AF"/>
    <w:rsid w:val="000629D8"/>
    <w:rsid w:val="00064F48"/>
    <w:rsid w:val="00065AF5"/>
    <w:rsid w:val="00065CC9"/>
    <w:rsid w:val="000662C8"/>
    <w:rsid w:val="0006789C"/>
    <w:rsid w:val="0007207E"/>
    <w:rsid w:val="000754F7"/>
    <w:rsid w:val="00084C02"/>
    <w:rsid w:val="00086B0E"/>
    <w:rsid w:val="00092852"/>
    <w:rsid w:val="000945F6"/>
    <w:rsid w:val="0009504E"/>
    <w:rsid w:val="00095753"/>
    <w:rsid w:val="000975AC"/>
    <w:rsid w:val="000A1D02"/>
    <w:rsid w:val="000A2CA8"/>
    <w:rsid w:val="000A420E"/>
    <w:rsid w:val="000A490A"/>
    <w:rsid w:val="000A66CC"/>
    <w:rsid w:val="000B0D47"/>
    <w:rsid w:val="000B190C"/>
    <w:rsid w:val="000B2AB6"/>
    <w:rsid w:val="000B3569"/>
    <w:rsid w:val="000B3AEB"/>
    <w:rsid w:val="000B5AAA"/>
    <w:rsid w:val="000B6CA3"/>
    <w:rsid w:val="000C10C3"/>
    <w:rsid w:val="000C1D0E"/>
    <w:rsid w:val="000C38DD"/>
    <w:rsid w:val="000C4908"/>
    <w:rsid w:val="000C7A16"/>
    <w:rsid w:val="000C7FA4"/>
    <w:rsid w:val="000D3DB7"/>
    <w:rsid w:val="000D4BB7"/>
    <w:rsid w:val="000D5D55"/>
    <w:rsid w:val="000E17CD"/>
    <w:rsid w:val="000E321C"/>
    <w:rsid w:val="000E3375"/>
    <w:rsid w:val="000E5F3F"/>
    <w:rsid w:val="000F1870"/>
    <w:rsid w:val="000F49E7"/>
    <w:rsid w:val="000F5B72"/>
    <w:rsid w:val="00111D71"/>
    <w:rsid w:val="00112A7F"/>
    <w:rsid w:val="001141ED"/>
    <w:rsid w:val="0011482C"/>
    <w:rsid w:val="00117238"/>
    <w:rsid w:val="001268C2"/>
    <w:rsid w:val="00127979"/>
    <w:rsid w:val="0013055E"/>
    <w:rsid w:val="0013077A"/>
    <w:rsid w:val="00130B9A"/>
    <w:rsid w:val="001372CA"/>
    <w:rsid w:val="001375E7"/>
    <w:rsid w:val="00143097"/>
    <w:rsid w:val="0014525B"/>
    <w:rsid w:val="0014631F"/>
    <w:rsid w:val="0014768A"/>
    <w:rsid w:val="00150447"/>
    <w:rsid w:val="0015256B"/>
    <w:rsid w:val="001534B1"/>
    <w:rsid w:val="00157058"/>
    <w:rsid w:val="0016063F"/>
    <w:rsid w:val="00161AB3"/>
    <w:rsid w:val="00161B9A"/>
    <w:rsid w:val="00163268"/>
    <w:rsid w:val="00164542"/>
    <w:rsid w:val="00167A21"/>
    <w:rsid w:val="00170CB1"/>
    <w:rsid w:val="00171299"/>
    <w:rsid w:val="001716A5"/>
    <w:rsid w:val="00173C40"/>
    <w:rsid w:val="001758C9"/>
    <w:rsid w:val="00180604"/>
    <w:rsid w:val="00180EE2"/>
    <w:rsid w:val="0018502F"/>
    <w:rsid w:val="00186278"/>
    <w:rsid w:val="001862D0"/>
    <w:rsid w:val="00186C54"/>
    <w:rsid w:val="00186E00"/>
    <w:rsid w:val="0019438B"/>
    <w:rsid w:val="00197649"/>
    <w:rsid w:val="00197EE0"/>
    <w:rsid w:val="001A0382"/>
    <w:rsid w:val="001A166F"/>
    <w:rsid w:val="001A1EAD"/>
    <w:rsid w:val="001A2B4D"/>
    <w:rsid w:val="001A3C70"/>
    <w:rsid w:val="001A47E5"/>
    <w:rsid w:val="001A7355"/>
    <w:rsid w:val="001B401D"/>
    <w:rsid w:val="001B7581"/>
    <w:rsid w:val="001B7656"/>
    <w:rsid w:val="001C224C"/>
    <w:rsid w:val="001D1960"/>
    <w:rsid w:val="001D408D"/>
    <w:rsid w:val="001D5084"/>
    <w:rsid w:val="001D6131"/>
    <w:rsid w:val="001E1BB4"/>
    <w:rsid w:val="001E3477"/>
    <w:rsid w:val="001E51ED"/>
    <w:rsid w:val="001E544F"/>
    <w:rsid w:val="001E5507"/>
    <w:rsid w:val="001E6871"/>
    <w:rsid w:val="001E714A"/>
    <w:rsid w:val="001E71C3"/>
    <w:rsid w:val="001F0550"/>
    <w:rsid w:val="001F180F"/>
    <w:rsid w:val="001F364C"/>
    <w:rsid w:val="001F4777"/>
    <w:rsid w:val="001F5409"/>
    <w:rsid w:val="001F6464"/>
    <w:rsid w:val="0021401F"/>
    <w:rsid w:val="00215BF9"/>
    <w:rsid w:val="0022187C"/>
    <w:rsid w:val="00221DA8"/>
    <w:rsid w:val="00223AF3"/>
    <w:rsid w:val="00227FBA"/>
    <w:rsid w:val="002328ED"/>
    <w:rsid w:val="002354A1"/>
    <w:rsid w:val="00236F70"/>
    <w:rsid w:val="00242B28"/>
    <w:rsid w:val="00244C65"/>
    <w:rsid w:val="0025043F"/>
    <w:rsid w:val="00251BDB"/>
    <w:rsid w:val="00251F89"/>
    <w:rsid w:val="00256761"/>
    <w:rsid w:val="00257512"/>
    <w:rsid w:val="00257756"/>
    <w:rsid w:val="00260B8E"/>
    <w:rsid w:val="002613F3"/>
    <w:rsid w:val="0026465F"/>
    <w:rsid w:val="00264E62"/>
    <w:rsid w:val="00270102"/>
    <w:rsid w:val="00271E5C"/>
    <w:rsid w:val="00273168"/>
    <w:rsid w:val="0027339A"/>
    <w:rsid w:val="00277274"/>
    <w:rsid w:val="002845AB"/>
    <w:rsid w:val="0028488E"/>
    <w:rsid w:val="00287430"/>
    <w:rsid w:val="00291736"/>
    <w:rsid w:val="00291D9C"/>
    <w:rsid w:val="00292598"/>
    <w:rsid w:val="00295088"/>
    <w:rsid w:val="00295EE6"/>
    <w:rsid w:val="002964E1"/>
    <w:rsid w:val="002968B6"/>
    <w:rsid w:val="00296EF0"/>
    <w:rsid w:val="002A2DC7"/>
    <w:rsid w:val="002A311F"/>
    <w:rsid w:val="002A484A"/>
    <w:rsid w:val="002A7E19"/>
    <w:rsid w:val="002B05A9"/>
    <w:rsid w:val="002B14DC"/>
    <w:rsid w:val="002B17EE"/>
    <w:rsid w:val="002B20B6"/>
    <w:rsid w:val="002B4277"/>
    <w:rsid w:val="002B5579"/>
    <w:rsid w:val="002C1DF5"/>
    <w:rsid w:val="002C3FAD"/>
    <w:rsid w:val="002C6C14"/>
    <w:rsid w:val="002D12DE"/>
    <w:rsid w:val="002D2C47"/>
    <w:rsid w:val="002D45F5"/>
    <w:rsid w:val="002E0A5C"/>
    <w:rsid w:val="002E12E9"/>
    <w:rsid w:val="002E31C0"/>
    <w:rsid w:val="002E3727"/>
    <w:rsid w:val="002E6F1A"/>
    <w:rsid w:val="002F385F"/>
    <w:rsid w:val="002F532E"/>
    <w:rsid w:val="002F7EE0"/>
    <w:rsid w:val="00301CB1"/>
    <w:rsid w:val="00305DE3"/>
    <w:rsid w:val="003072E2"/>
    <w:rsid w:val="00307CA2"/>
    <w:rsid w:val="003169A1"/>
    <w:rsid w:val="00320F53"/>
    <w:rsid w:val="00321734"/>
    <w:rsid w:val="0032419F"/>
    <w:rsid w:val="00325672"/>
    <w:rsid w:val="00336787"/>
    <w:rsid w:val="00336C90"/>
    <w:rsid w:val="00336EF5"/>
    <w:rsid w:val="003404A3"/>
    <w:rsid w:val="00340DF9"/>
    <w:rsid w:val="003430A8"/>
    <w:rsid w:val="00346562"/>
    <w:rsid w:val="00350CA4"/>
    <w:rsid w:val="00351638"/>
    <w:rsid w:val="00355B71"/>
    <w:rsid w:val="00355C3D"/>
    <w:rsid w:val="00356391"/>
    <w:rsid w:val="00360FD6"/>
    <w:rsid w:val="003639BB"/>
    <w:rsid w:val="00363ADC"/>
    <w:rsid w:val="00365A8A"/>
    <w:rsid w:val="00365C3E"/>
    <w:rsid w:val="00371B87"/>
    <w:rsid w:val="0038084D"/>
    <w:rsid w:val="00381064"/>
    <w:rsid w:val="003875A7"/>
    <w:rsid w:val="0039155B"/>
    <w:rsid w:val="0039184B"/>
    <w:rsid w:val="003931ED"/>
    <w:rsid w:val="00394E1A"/>
    <w:rsid w:val="0039786C"/>
    <w:rsid w:val="003A2E68"/>
    <w:rsid w:val="003A2FBA"/>
    <w:rsid w:val="003A67E6"/>
    <w:rsid w:val="003B21FC"/>
    <w:rsid w:val="003C0059"/>
    <w:rsid w:val="003C15BA"/>
    <w:rsid w:val="003C4064"/>
    <w:rsid w:val="003C690C"/>
    <w:rsid w:val="003D2A0A"/>
    <w:rsid w:val="003E1D92"/>
    <w:rsid w:val="003E3500"/>
    <w:rsid w:val="003E466F"/>
    <w:rsid w:val="003E5743"/>
    <w:rsid w:val="003F2159"/>
    <w:rsid w:val="003F217A"/>
    <w:rsid w:val="003F43BD"/>
    <w:rsid w:val="004014ED"/>
    <w:rsid w:val="00402FBE"/>
    <w:rsid w:val="00403E0B"/>
    <w:rsid w:val="00404BE8"/>
    <w:rsid w:val="00404DD3"/>
    <w:rsid w:val="004064DE"/>
    <w:rsid w:val="00410D1F"/>
    <w:rsid w:val="0041256D"/>
    <w:rsid w:val="004140AB"/>
    <w:rsid w:val="00416C5F"/>
    <w:rsid w:val="00416F11"/>
    <w:rsid w:val="00417B0D"/>
    <w:rsid w:val="00420524"/>
    <w:rsid w:val="00422430"/>
    <w:rsid w:val="00422D37"/>
    <w:rsid w:val="004237B5"/>
    <w:rsid w:val="00427F04"/>
    <w:rsid w:val="00432113"/>
    <w:rsid w:val="004327E3"/>
    <w:rsid w:val="00432C6E"/>
    <w:rsid w:val="004418F8"/>
    <w:rsid w:val="00442333"/>
    <w:rsid w:val="004428E0"/>
    <w:rsid w:val="00444ADB"/>
    <w:rsid w:val="00446526"/>
    <w:rsid w:val="0045162B"/>
    <w:rsid w:val="00453897"/>
    <w:rsid w:val="004548BC"/>
    <w:rsid w:val="0045580C"/>
    <w:rsid w:val="0046076A"/>
    <w:rsid w:val="0046175C"/>
    <w:rsid w:val="004626E6"/>
    <w:rsid w:val="004638DB"/>
    <w:rsid w:val="00465371"/>
    <w:rsid w:val="00467469"/>
    <w:rsid w:val="0046776E"/>
    <w:rsid w:val="00472916"/>
    <w:rsid w:val="0047424B"/>
    <w:rsid w:val="004744DC"/>
    <w:rsid w:val="004754C0"/>
    <w:rsid w:val="0048004C"/>
    <w:rsid w:val="00481153"/>
    <w:rsid w:val="004838EE"/>
    <w:rsid w:val="00484506"/>
    <w:rsid w:val="00487D81"/>
    <w:rsid w:val="00490694"/>
    <w:rsid w:val="00497F9F"/>
    <w:rsid w:val="004A0BF4"/>
    <w:rsid w:val="004A2F72"/>
    <w:rsid w:val="004A3915"/>
    <w:rsid w:val="004A4031"/>
    <w:rsid w:val="004A50C9"/>
    <w:rsid w:val="004A6D7D"/>
    <w:rsid w:val="004A7AA0"/>
    <w:rsid w:val="004B43C3"/>
    <w:rsid w:val="004B5081"/>
    <w:rsid w:val="004C33F0"/>
    <w:rsid w:val="004C3E18"/>
    <w:rsid w:val="004C53D7"/>
    <w:rsid w:val="004C550B"/>
    <w:rsid w:val="004C6F77"/>
    <w:rsid w:val="004C7D37"/>
    <w:rsid w:val="004D06A1"/>
    <w:rsid w:val="004D1903"/>
    <w:rsid w:val="004D3B88"/>
    <w:rsid w:val="004D6809"/>
    <w:rsid w:val="004D6F96"/>
    <w:rsid w:val="004D7D4F"/>
    <w:rsid w:val="004E0B6C"/>
    <w:rsid w:val="004E26E9"/>
    <w:rsid w:val="004E4D6D"/>
    <w:rsid w:val="004E6B2E"/>
    <w:rsid w:val="004E7905"/>
    <w:rsid w:val="004F0F64"/>
    <w:rsid w:val="004F1E23"/>
    <w:rsid w:val="004F224D"/>
    <w:rsid w:val="004F50A9"/>
    <w:rsid w:val="004F58E4"/>
    <w:rsid w:val="004F66ED"/>
    <w:rsid w:val="004F6DC7"/>
    <w:rsid w:val="005015CC"/>
    <w:rsid w:val="005031FF"/>
    <w:rsid w:val="005039D8"/>
    <w:rsid w:val="005045FA"/>
    <w:rsid w:val="00507673"/>
    <w:rsid w:val="0051138A"/>
    <w:rsid w:val="00513436"/>
    <w:rsid w:val="005142D9"/>
    <w:rsid w:val="00514E5D"/>
    <w:rsid w:val="005200A9"/>
    <w:rsid w:val="00520D10"/>
    <w:rsid w:val="0052123C"/>
    <w:rsid w:val="0052402E"/>
    <w:rsid w:val="005268BA"/>
    <w:rsid w:val="0053377D"/>
    <w:rsid w:val="00535A9E"/>
    <w:rsid w:val="00536C7C"/>
    <w:rsid w:val="005405A3"/>
    <w:rsid w:val="00541A07"/>
    <w:rsid w:val="005457A1"/>
    <w:rsid w:val="00547D02"/>
    <w:rsid w:val="0055065A"/>
    <w:rsid w:val="0055229B"/>
    <w:rsid w:val="00553907"/>
    <w:rsid w:val="005548FF"/>
    <w:rsid w:val="00556B76"/>
    <w:rsid w:val="00556D8E"/>
    <w:rsid w:val="00560685"/>
    <w:rsid w:val="0056175C"/>
    <w:rsid w:val="00563AAF"/>
    <w:rsid w:val="00563AC2"/>
    <w:rsid w:val="00564526"/>
    <w:rsid w:val="00570BCE"/>
    <w:rsid w:val="00572264"/>
    <w:rsid w:val="00574B20"/>
    <w:rsid w:val="00580640"/>
    <w:rsid w:val="00581A5D"/>
    <w:rsid w:val="005869C3"/>
    <w:rsid w:val="0059193E"/>
    <w:rsid w:val="0059322B"/>
    <w:rsid w:val="00595473"/>
    <w:rsid w:val="00597D48"/>
    <w:rsid w:val="005A1136"/>
    <w:rsid w:val="005A2E14"/>
    <w:rsid w:val="005A3DAC"/>
    <w:rsid w:val="005A42DE"/>
    <w:rsid w:val="005A5B66"/>
    <w:rsid w:val="005A6B0E"/>
    <w:rsid w:val="005B25AA"/>
    <w:rsid w:val="005B54C1"/>
    <w:rsid w:val="005B710F"/>
    <w:rsid w:val="005C5E45"/>
    <w:rsid w:val="005D0FA0"/>
    <w:rsid w:val="005D4C4D"/>
    <w:rsid w:val="005D7DB5"/>
    <w:rsid w:val="005E4E7B"/>
    <w:rsid w:val="005F07E2"/>
    <w:rsid w:val="006031D9"/>
    <w:rsid w:val="00603441"/>
    <w:rsid w:val="00603744"/>
    <w:rsid w:val="0060379B"/>
    <w:rsid w:val="00604A75"/>
    <w:rsid w:val="00606195"/>
    <w:rsid w:val="0061164D"/>
    <w:rsid w:val="00611CF2"/>
    <w:rsid w:val="0061436C"/>
    <w:rsid w:val="00620777"/>
    <w:rsid w:val="00621C3F"/>
    <w:rsid w:val="0062247E"/>
    <w:rsid w:val="00622925"/>
    <w:rsid w:val="00625EB3"/>
    <w:rsid w:val="006268B5"/>
    <w:rsid w:val="0062A534"/>
    <w:rsid w:val="00634C00"/>
    <w:rsid w:val="00635688"/>
    <w:rsid w:val="00641AA4"/>
    <w:rsid w:val="00641C40"/>
    <w:rsid w:val="00642176"/>
    <w:rsid w:val="0064294F"/>
    <w:rsid w:val="006449D4"/>
    <w:rsid w:val="00644A36"/>
    <w:rsid w:val="0064500E"/>
    <w:rsid w:val="00645BCB"/>
    <w:rsid w:val="00650A5B"/>
    <w:rsid w:val="00653604"/>
    <w:rsid w:val="0065416A"/>
    <w:rsid w:val="00654477"/>
    <w:rsid w:val="006570FD"/>
    <w:rsid w:val="00657B7C"/>
    <w:rsid w:val="00660107"/>
    <w:rsid w:val="00660605"/>
    <w:rsid w:val="0066572D"/>
    <w:rsid w:val="00665CE6"/>
    <w:rsid w:val="006673BE"/>
    <w:rsid w:val="006677E7"/>
    <w:rsid w:val="00670B76"/>
    <w:rsid w:val="00671C26"/>
    <w:rsid w:val="00671C89"/>
    <w:rsid w:val="00672030"/>
    <w:rsid w:val="00674106"/>
    <w:rsid w:val="00677B77"/>
    <w:rsid w:val="00677D1D"/>
    <w:rsid w:val="00681B08"/>
    <w:rsid w:val="006876FF"/>
    <w:rsid w:val="00694B77"/>
    <w:rsid w:val="00697789"/>
    <w:rsid w:val="0069F0ED"/>
    <w:rsid w:val="006A0D0E"/>
    <w:rsid w:val="006A28BA"/>
    <w:rsid w:val="006A2B44"/>
    <w:rsid w:val="006B0906"/>
    <w:rsid w:val="006B301D"/>
    <w:rsid w:val="006B5F56"/>
    <w:rsid w:val="006C287E"/>
    <w:rsid w:val="006C56AA"/>
    <w:rsid w:val="006C6053"/>
    <w:rsid w:val="006C6666"/>
    <w:rsid w:val="006C7679"/>
    <w:rsid w:val="006C786A"/>
    <w:rsid w:val="006D2540"/>
    <w:rsid w:val="006D3450"/>
    <w:rsid w:val="006D4691"/>
    <w:rsid w:val="006D5DBB"/>
    <w:rsid w:val="006D65F2"/>
    <w:rsid w:val="006E16CD"/>
    <w:rsid w:val="006E29C2"/>
    <w:rsid w:val="006E5080"/>
    <w:rsid w:val="006E5676"/>
    <w:rsid w:val="006E56F2"/>
    <w:rsid w:val="006E6549"/>
    <w:rsid w:val="006E7548"/>
    <w:rsid w:val="006F1E29"/>
    <w:rsid w:val="006F4065"/>
    <w:rsid w:val="006F42CB"/>
    <w:rsid w:val="006F6124"/>
    <w:rsid w:val="006F683F"/>
    <w:rsid w:val="006F6C5B"/>
    <w:rsid w:val="00703A0C"/>
    <w:rsid w:val="0070408E"/>
    <w:rsid w:val="00707195"/>
    <w:rsid w:val="00707C09"/>
    <w:rsid w:val="007143C3"/>
    <w:rsid w:val="0071F31B"/>
    <w:rsid w:val="0072197B"/>
    <w:rsid w:val="00721E01"/>
    <w:rsid w:val="00722752"/>
    <w:rsid w:val="0072389F"/>
    <w:rsid w:val="00725C31"/>
    <w:rsid w:val="0072724B"/>
    <w:rsid w:val="00730F2A"/>
    <w:rsid w:val="0073101E"/>
    <w:rsid w:val="007318EA"/>
    <w:rsid w:val="0074312A"/>
    <w:rsid w:val="00747CA6"/>
    <w:rsid w:val="00751B65"/>
    <w:rsid w:val="00752F6F"/>
    <w:rsid w:val="007540C9"/>
    <w:rsid w:val="0075559D"/>
    <w:rsid w:val="00756756"/>
    <w:rsid w:val="007571BC"/>
    <w:rsid w:val="007600AB"/>
    <w:rsid w:val="00762537"/>
    <w:rsid w:val="00767381"/>
    <w:rsid w:val="00774721"/>
    <w:rsid w:val="007775CE"/>
    <w:rsid w:val="00777FAE"/>
    <w:rsid w:val="00782979"/>
    <w:rsid w:val="00783616"/>
    <w:rsid w:val="0078785A"/>
    <w:rsid w:val="00793571"/>
    <w:rsid w:val="00796270"/>
    <w:rsid w:val="00797829"/>
    <w:rsid w:val="00797940"/>
    <w:rsid w:val="007A3108"/>
    <w:rsid w:val="007A51A7"/>
    <w:rsid w:val="007A6194"/>
    <w:rsid w:val="007B2AA0"/>
    <w:rsid w:val="007C0213"/>
    <w:rsid w:val="007C1FA7"/>
    <w:rsid w:val="007C3298"/>
    <w:rsid w:val="007C40FE"/>
    <w:rsid w:val="007D1762"/>
    <w:rsid w:val="007D1D59"/>
    <w:rsid w:val="007D3649"/>
    <w:rsid w:val="007D6B65"/>
    <w:rsid w:val="007D6E65"/>
    <w:rsid w:val="007E192A"/>
    <w:rsid w:val="007E4123"/>
    <w:rsid w:val="007E466D"/>
    <w:rsid w:val="007E7BBC"/>
    <w:rsid w:val="007F3E84"/>
    <w:rsid w:val="007F45A9"/>
    <w:rsid w:val="007F63E8"/>
    <w:rsid w:val="0080546C"/>
    <w:rsid w:val="008075EB"/>
    <w:rsid w:val="00807A99"/>
    <w:rsid w:val="00814C5D"/>
    <w:rsid w:val="0082224E"/>
    <w:rsid w:val="00822409"/>
    <w:rsid w:val="0082290C"/>
    <w:rsid w:val="008239AE"/>
    <w:rsid w:val="0082595D"/>
    <w:rsid w:val="00830506"/>
    <w:rsid w:val="00833C5B"/>
    <w:rsid w:val="0083627E"/>
    <w:rsid w:val="00841225"/>
    <w:rsid w:val="0084510E"/>
    <w:rsid w:val="008456D2"/>
    <w:rsid w:val="00846CEA"/>
    <w:rsid w:val="00847D4F"/>
    <w:rsid w:val="008504C1"/>
    <w:rsid w:val="008553E4"/>
    <w:rsid w:val="00857A16"/>
    <w:rsid w:val="00860447"/>
    <w:rsid w:val="008654F7"/>
    <w:rsid w:val="00871170"/>
    <w:rsid w:val="00871D67"/>
    <w:rsid w:val="00875D03"/>
    <w:rsid w:val="00875F99"/>
    <w:rsid w:val="00880555"/>
    <w:rsid w:val="00883ED8"/>
    <w:rsid w:val="00884B90"/>
    <w:rsid w:val="008916A1"/>
    <w:rsid w:val="00894997"/>
    <w:rsid w:val="008952DE"/>
    <w:rsid w:val="008A10E2"/>
    <w:rsid w:val="008A51BB"/>
    <w:rsid w:val="008B13AC"/>
    <w:rsid w:val="008B4DBB"/>
    <w:rsid w:val="008B5753"/>
    <w:rsid w:val="008B7650"/>
    <w:rsid w:val="008C27E1"/>
    <w:rsid w:val="008C3359"/>
    <w:rsid w:val="008C4AFD"/>
    <w:rsid w:val="008D0DF4"/>
    <w:rsid w:val="008D1910"/>
    <w:rsid w:val="008D27A5"/>
    <w:rsid w:val="008D3D89"/>
    <w:rsid w:val="008D5353"/>
    <w:rsid w:val="008D7A22"/>
    <w:rsid w:val="008E171C"/>
    <w:rsid w:val="008E2CA2"/>
    <w:rsid w:val="008E452F"/>
    <w:rsid w:val="008E45A7"/>
    <w:rsid w:val="008E55E8"/>
    <w:rsid w:val="008E6F9F"/>
    <w:rsid w:val="008F50B1"/>
    <w:rsid w:val="008F530C"/>
    <w:rsid w:val="008F78B1"/>
    <w:rsid w:val="0090120B"/>
    <w:rsid w:val="0090313D"/>
    <w:rsid w:val="0090494A"/>
    <w:rsid w:val="00907061"/>
    <w:rsid w:val="00910195"/>
    <w:rsid w:val="009137D9"/>
    <w:rsid w:val="00916824"/>
    <w:rsid w:val="0091716D"/>
    <w:rsid w:val="00924374"/>
    <w:rsid w:val="0092656E"/>
    <w:rsid w:val="00927B7C"/>
    <w:rsid w:val="009325B1"/>
    <w:rsid w:val="00933105"/>
    <w:rsid w:val="009340A4"/>
    <w:rsid w:val="00940811"/>
    <w:rsid w:val="00943BC0"/>
    <w:rsid w:val="0094724D"/>
    <w:rsid w:val="009560A6"/>
    <w:rsid w:val="009562F1"/>
    <w:rsid w:val="00956639"/>
    <w:rsid w:val="00957558"/>
    <w:rsid w:val="00957BB3"/>
    <w:rsid w:val="00963AE5"/>
    <w:rsid w:val="00966E1E"/>
    <w:rsid w:val="00967343"/>
    <w:rsid w:val="00970BFB"/>
    <w:rsid w:val="0097104C"/>
    <w:rsid w:val="00974C99"/>
    <w:rsid w:val="00976904"/>
    <w:rsid w:val="00977969"/>
    <w:rsid w:val="009832F7"/>
    <w:rsid w:val="009834A7"/>
    <w:rsid w:val="00984488"/>
    <w:rsid w:val="0098471F"/>
    <w:rsid w:val="0098562E"/>
    <w:rsid w:val="0099332B"/>
    <w:rsid w:val="00996B84"/>
    <w:rsid w:val="009A4428"/>
    <w:rsid w:val="009A52BC"/>
    <w:rsid w:val="009A6EF2"/>
    <w:rsid w:val="009B1491"/>
    <w:rsid w:val="009B18CB"/>
    <w:rsid w:val="009B2B8F"/>
    <w:rsid w:val="009C0863"/>
    <w:rsid w:val="009C2ACF"/>
    <w:rsid w:val="009C3065"/>
    <w:rsid w:val="009C3102"/>
    <w:rsid w:val="009C5ED5"/>
    <w:rsid w:val="009D1DE2"/>
    <w:rsid w:val="009E14CF"/>
    <w:rsid w:val="009E36C8"/>
    <w:rsid w:val="009E557C"/>
    <w:rsid w:val="009E656E"/>
    <w:rsid w:val="009E6826"/>
    <w:rsid w:val="009F083A"/>
    <w:rsid w:val="009F11A1"/>
    <w:rsid w:val="009F2948"/>
    <w:rsid w:val="009F2FB3"/>
    <w:rsid w:val="009F344F"/>
    <w:rsid w:val="009F3D78"/>
    <w:rsid w:val="009F6686"/>
    <w:rsid w:val="009F7D43"/>
    <w:rsid w:val="00A00959"/>
    <w:rsid w:val="00A010C3"/>
    <w:rsid w:val="00A0149E"/>
    <w:rsid w:val="00A06647"/>
    <w:rsid w:val="00A06D57"/>
    <w:rsid w:val="00A07CAB"/>
    <w:rsid w:val="00A10C0D"/>
    <w:rsid w:val="00A13E8D"/>
    <w:rsid w:val="00A16D5A"/>
    <w:rsid w:val="00A1702F"/>
    <w:rsid w:val="00A25170"/>
    <w:rsid w:val="00A26ECF"/>
    <w:rsid w:val="00A27349"/>
    <w:rsid w:val="00A31CBE"/>
    <w:rsid w:val="00A32620"/>
    <w:rsid w:val="00A33733"/>
    <w:rsid w:val="00A33AA8"/>
    <w:rsid w:val="00A35785"/>
    <w:rsid w:val="00A363BE"/>
    <w:rsid w:val="00A3784C"/>
    <w:rsid w:val="00A40553"/>
    <w:rsid w:val="00A41C73"/>
    <w:rsid w:val="00A42C8D"/>
    <w:rsid w:val="00A4353D"/>
    <w:rsid w:val="00A44F68"/>
    <w:rsid w:val="00A509B1"/>
    <w:rsid w:val="00A53AD2"/>
    <w:rsid w:val="00A57231"/>
    <w:rsid w:val="00A57FE4"/>
    <w:rsid w:val="00A623FB"/>
    <w:rsid w:val="00A64CCA"/>
    <w:rsid w:val="00A6542F"/>
    <w:rsid w:val="00A6DAE5"/>
    <w:rsid w:val="00A721BC"/>
    <w:rsid w:val="00A767CC"/>
    <w:rsid w:val="00A80600"/>
    <w:rsid w:val="00A82F28"/>
    <w:rsid w:val="00A83188"/>
    <w:rsid w:val="00A832AF"/>
    <w:rsid w:val="00A83670"/>
    <w:rsid w:val="00A8642D"/>
    <w:rsid w:val="00A91EBB"/>
    <w:rsid w:val="00A92F49"/>
    <w:rsid w:val="00A93C7E"/>
    <w:rsid w:val="00A951C2"/>
    <w:rsid w:val="00A96AC5"/>
    <w:rsid w:val="00AA219E"/>
    <w:rsid w:val="00AA4FE7"/>
    <w:rsid w:val="00AA5DE7"/>
    <w:rsid w:val="00AA7AED"/>
    <w:rsid w:val="00AA7E6B"/>
    <w:rsid w:val="00AB1780"/>
    <w:rsid w:val="00AB1A2C"/>
    <w:rsid w:val="00AB29C8"/>
    <w:rsid w:val="00AB3327"/>
    <w:rsid w:val="00AB4642"/>
    <w:rsid w:val="00AB5625"/>
    <w:rsid w:val="00AC0CCE"/>
    <w:rsid w:val="00AC401D"/>
    <w:rsid w:val="00AC5A1F"/>
    <w:rsid w:val="00AC5F7A"/>
    <w:rsid w:val="00AD11F3"/>
    <w:rsid w:val="00AD1686"/>
    <w:rsid w:val="00AD2253"/>
    <w:rsid w:val="00AD3BD7"/>
    <w:rsid w:val="00AD68B0"/>
    <w:rsid w:val="00AE29AB"/>
    <w:rsid w:val="00AE38A6"/>
    <w:rsid w:val="00AE415C"/>
    <w:rsid w:val="00AE49C2"/>
    <w:rsid w:val="00AE51CD"/>
    <w:rsid w:val="00AF05C3"/>
    <w:rsid w:val="00AF15E9"/>
    <w:rsid w:val="00AF1EA9"/>
    <w:rsid w:val="00B00CE6"/>
    <w:rsid w:val="00B0382C"/>
    <w:rsid w:val="00B039A7"/>
    <w:rsid w:val="00B03D2E"/>
    <w:rsid w:val="00B1140C"/>
    <w:rsid w:val="00B16C83"/>
    <w:rsid w:val="00B17071"/>
    <w:rsid w:val="00B176E8"/>
    <w:rsid w:val="00B2028C"/>
    <w:rsid w:val="00B30F1C"/>
    <w:rsid w:val="00B32716"/>
    <w:rsid w:val="00B348A1"/>
    <w:rsid w:val="00B35BBA"/>
    <w:rsid w:val="00B42A44"/>
    <w:rsid w:val="00B45D63"/>
    <w:rsid w:val="00B479B6"/>
    <w:rsid w:val="00B52212"/>
    <w:rsid w:val="00B53E38"/>
    <w:rsid w:val="00B63DA7"/>
    <w:rsid w:val="00B6508A"/>
    <w:rsid w:val="00B673A1"/>
    <w:rsid w:val="00B73CC4"/>
    <w:rsid w:val="00B73FAF"/>
    <w:rsid w:val="00B741D3"/>
    <w:rsid w:val="00B742BC"/>
    <w:rsid w:val="00B76A86"/>
    <w:rsid w:val="00B81F2B"/>
    <w:rsid w:val="00B82F12"/>
    <w:rsid w:val="00B83356"/>
    <w:rsid w:val="00B84505"/>
    <w:rsid w:val="00B86173"/>
    <w:rsid w:val="00B86852"/>
    <w:rsid w:val="00B868FE"/>
    <w:rsid w:val="00B90A3D"/>
    <w:rsid w:val="00B90A87"/>
    <w:rsid w:val="00B93B80"/>
    <w:rsid w:val="00B97244"/>
    <w:rsid w:val="00BA218B"/>
    <w:rsid w:val="00BA38ED"/>
    <w:rsid w:val="00BA3F03"/>
    <w:rsid w:val="00BA5BE0"/>
    <w:rsid w:val="00BA729D"/>
    <w:rsid w:val="00BB048F"/>
    <w:rsid w:val="00BB0F64"/>
    <w:rsid w:val="00BB1514"/>
    <w:rsid w:val="00BB4366"/>
    <w:rsid w:val="00BB4C34"/>
    <w:rsid w:val="00BB715E"/>
    <w:rsid w:val="00BC6285"/>
    <w:rsid w:val="00BC68B6"/>
    <w:rsid w:val="00BC6AF1"/>
    <w:rsid w:val="00BD0F9E"/>
    <w:rsid w:val="00BD133E"/>
    <w:rsid w:val="00BD1D69"/>
    <w:rsid w:val="00BD4C9C"/>
    <w:rsid w:val="00BD6025"/>
    <w:rsid w:val="00BD6F0C"/>
    <w:rsid w:val="00BE06A1"/>
    <w:rsid w:val="00BE1BD2"/>
    <w:rsid w:val="00BE21EF"/>
    <w:rsid w:val="00BE33D8"/>
    <w:rsid w:val="00BE50E8"/>
    <w:rsid w:val="00BF1F96"/>
    <w:rsid w:val="00BF40A5"/>
    <w:rsid w:val="00BF5CAA"/>
    <w:rsid w:val="00BF68C1"/>
    <w:rsid w:val="00C000F5"/>
    <w:rsid w:val="00C0195A"/>
    <w:rsid w:val="00C0570B"/>
    <w:rsid w:val="00C05A35"/>
    <w:rsid w:val="00C15A56"/>
    <w:rsid w:val="00C20C8D"/>
    <w:rsid w:val="00C21BFC"/>
    <w:rsid w:val="00C21E39"/>
    <w:rsid w:val="00C220D5"/>
    <w:rsid w:val="00C222B4"/>
    <w:rsid w:val="00C228D8"/>
    <w:rsid w:val="00C306C8"/>
    <w:rsid w:val="00C30E8D"/>
    <w:rsid w:val="00C315FB"/>
    <w:rsid w:val="00C3526F"/>
    <w:rsid w:val="00C361E5"/>
    <w:rsid w:val="00C4027D"/>
    <w:rsid w:val="00C4043D"/>
    <w:rsid w:val="00C442A6"/>
    <w:rsid w:val="00C44565"/>
    <w:rsid w:val="00C50ECC"/>
    <w:rsid w:val="00C51262"/>
    <w:rsid w:val="00C52198"/>
    <w:rsid w:val="00C56662"/>
    <w:rsid w:val="00C60CC4"/>
    <w:rsid w:val="00C61FAC"/>
    <w:rsid w:val="00C635CD"/>
    <w:rsid w:val="00C63B78"/>
    <w:rsid w:val="00C6447D"/>
    <w:rsid w:val="00C650F8"/>
    <w:rsid w:val="00C65955"/>
    <w:rsid w:val="00C70BF1"/>
    <w:rsid w:val="00C730A8"/>
    <w:rsid w:val="00C7324A"/>
    <w:rsid w:val="00C733A7"/>
    <w:rsid w:val="00C77C31"/>
    <w:rsid w:val="00C84F2E"/>
    <w:rsid w:val="00C86280"/>
    <w:rsid w:val="00C94D39"/>
    <w:rsid w:val="00C96A05"/>
    <w:rsid w:val="00C96AFC"/>
    <w:rsid w:val="00CA058C"/>
    <w:rsid w:val="00CA47A6"/>
    <w:rsid w:val="00CA5DB3"/>
    <w:rsid w:val="00CA664B"/>
    <w:rsid w:val="00CA719B"/>
    <w:rsid w:val="00CA7EDC"/>
    <w:rsid w:val="00CB2851"/>
    <w:rsid w:val="00CB546A"/>
    <w:rsid w:val="00CC1EF4"/>
    <w:rsid w:val="00CC23F2"/>
    <w:rsid w:val="00CC5DA0"/>
    <w:rsid w:val="00CC7637"/>
    <w:rsid w:val="00CC78F1"/>
    <w:rsid w:val="00CD39FB"/>
    <w:rsid w:val="00CD3FC5"/>
    <w:rsid w:val="00CD51E3"/>
    <w:rsid w:val="00CD6251"/>
    <w:rsid w:val="00CD7C87"/>
    <w:rsid w:val="00CE14F8"/>
    <w:rsid w:val="00CE43A4"/>
    <w:rsid w:val="00CE487D"/>
    <w:rsid w:val="00CF165B"/>
    <w:rsid w:val="00CF32E1"/>
    <w:rsid w:val="00CF3663"/>
    <w:rsid w:val="00CF4516"/>
    <w:rsid w:val="00D001A7"/>
    <w:rsid w:val="00D021A7"/>
    <w:rsid w:val="00D02D64"/>
    <w:rsid w:val="00D04C83"/>
    <w:rsid w:val="00D06F6D"/>
    <w:rsid w:val="00D114F1"/>
    <w:rsid w:val="00D12623"/>
    <w:rsid w:val="00D1280B"/>
    <w:rsid w:val="00D16FEE"/>
    <w:rsid w:val="00D212DA"/>
    <w:rsid w:val="00D221C0"/>
    <w:rsid w:val="00D2516E"/>
    <w:rsid w:val="00D268DC"/>
    <w:rsid w:val="00D27F8C"/>
    <w:rsid w:val="00D303DE"/>
    <w:rsid w:val="00D319DD"/>
    <w:rsid w:val="00D32069"/>
    <w:rsid w:val="00D327E5"/>
    <w:rsid w:val="00D35726"/>
    <w:rsid w:val="00D37708"/>
    <w:rsid w:val="00D4296F"/>
    <w:rsid w:val="00D4358A"/>
    <w:rsid w:val="00D45632"/>
    <w:rsid w:val="00D47E13"/>
    <w:rsid w:val="00D53041"/>
    <w:rsid w:val="00D6023A"/>
    <w:rsid w:val="00D60599"/>
    <w:rsid w:val="00D606F9"/>
    <w:rsid w:val="00D61B14"/>
    <w:rsid w:val="00D658BB"/>
    <w:rsid w:val="00D65A32"/>
    <w:rsid w:val="00D65BE4"/>
    <w:rsid w:val="00D71117"/>
    <w:rsid w:val="00D72605"/>
    <w:rsid w:val="00D729C6"/>
    <w:rsid w:val="00D757BB"/>
    <w:rsid w:val="00D9421A"/>
    <w:rsid w:val="00D9488E"/>
    <w:rsid w:val="00D97930"/>
    <w:rsid w:val="00D97D91"/>
    <w:rsid w:val="00DA0F4B"/>
    <w:rsid w:val="00DA2D6F"/>
    <w:rsid w:val="00DA36DA"/>
    <w:rsid w:val="00DA474F"/>
    <w:rsid w:val="00DB2FF9"/>
    <w:rsid w:val="00DB6441"/>
    <w:rsid w:val="00DC1646"/>
    <w:rsid w:val="00DC5029"/>
    <w:rsid w:val="00DC7BE3"/>
    <w:rsid w:val="00DC7FB0"/>
    <w:rsid w:val="00DD03DC"/>
    <w:rsid w:val="00DD2437"/>
    <w:rsid w:val="00DD2734"/>
    <w:rsid w:val="00DD309B"/>
    <w:rsid w:val="00DD3A52"/>
    <w:rsid w:val="00DD5E76"/>
    <w:rsid w:val="00DD702E"/>
    <w:rsid w:val="00DD792E"/>
    <w:rsid w:val="00DE0D5B"/>
    <w:rsid w:val="00DE31D4"/>
    <w:rsid w:val="00DE3670"/>
    <w:rsid w:val="00DE537F"/>
    <w:rsid w:val="00DE6685"/>
    <w:rsid w:val="00DF03B2"/>
    <w:rsid w:val="00DF1034"/>
    <w:rsid w:val="00DF2E57"/>
    <w:rsid w:val="00DF6A2D"/>
    <w:rsid w:val="00DF7B0C"/>
    <w:rsid w:val="00E00163"/>
    <w:rsid w:val="00E001EC"/>
    <w:rsid w:val="00E0336B"/>
    <w:rsid w:val="00E03B32"/>
    <w:rsid w:val="00E04702"/>
    <w:rsid w:val="00E07737"/>
    <w:rsid w:val="00E126F8"/>
    <w:rsid w:val="00E1718B"/>
    <w:rsid w:val="00E24FD8"/>
    <w:rsid w:val="00E25AEF"/>
    <w:rsid w:val="00E2652E"/>
    <w:rsid w:val="00E26A99"/>
    <w:rsid w:val="00E30933"/>
    <w:rsid w:val="00E329D7"/>
    <w:rsid w:val="00E331DF"/>
    <w:rsid w:val="00E33BC3"/>
    <w:rsid w:val="00E347DA"/>
    <w:rsid w:val="00E3518E"/>
    <w:rsid w:val="00E36E10"/>
    <w:rsid w:val="00E37E20"/>
    <w:rsid w:val="00E40717"/>
    <w:rsid w:val="00E41CB6"/>
    <w:rsid w:val="00E45E61"/>
    <w:rsid w:val="00E47D48"/>
    <w:rsid w:val="00E50D87"/>
    <w:rsid w:val="00E51C96"/>
    <w:rsid w:val="00E53889"/>
    <w:rsid w:val="00E53E66"/>
    <w:rsid w:val="00E5592C"/>
    <w:rsid w:val="00E55B74"/>
    <w:rsid w:val="00E5602F"/>
    <w:rsid w:val="00E56958"/>
    <w:rsid w:val="00E6164B"/>
    <w:rsid w:val="00E64D18"/>
    <w:rsid w:val="00E6543B"/>
    <w:rsid w:val="00E726CE"/>
    <w:rsid w:val="00E73AB7"/>
    <w:rsid w:val="00E77DF8"/>
    <w:rsid w:val="00E82539"/>
    <w:rsid w:val="00E84ECF"/>
    <w:rsid w:val="00E85686"/>
    <w:rsid w:val="00E86F46"/>
    <w:rsid w:val="00E87E81"/>
    <w:rsid w:val="00E908EC"/>
    <w:rsid w:val="00E91A7B"/>
    <w:rsid w:val="00E97C2F"/>
    <w:rsid w:val="00EA0A08"/>
    <w:rsid w:val="00EA2E35"/>
    <w:rsid w:val="00EA37CF"/>
    <w:rsid w:val="00EA5FD7"/>
    <w:rsid w:val="00EA6280"/>
    <w:rsid w:val="00EA7BFE"/>
    <w:rsid w:val="00EB452A"/>
    <w:rsid w:val="00EB5814"/>
    <w:rsid w:val="00EB58CE"/>
    <w:rsid w:val="00EC4F7B"/>
    <w:rsid w:val="00EC5BD5"/>
    <w:rsid w:val="00EC7C0C"/>
    <w:rsid w:val="00ED0830"/>
    <w:rsid w:val="00ED0A70"/>
    <w:rsid w:val="00ED2335"/>
    <w:rsid w:val="00ED6C54"/>
    <w:rsid w:val="00EF03A6"/>
    <w:rsid w:val="00EF26E4"/>
    <w:rsid w:val="00F053C6"/>
    <w:rsid w:val="00F054D8"/>
    <w:rsid w:val="00F0579A"/>
    <w:rsid w:val="00F07FC8"/>
    <w:rsid w:val="00F106CB"/>
    <w:rsid w:val="00F127A5"/>
    <w:rsid w:val="00F15D83"/>
    <w:rsid w:val="00F20B60"/>
    <w:rsid w:val="00F23A8E"/>
    <w:rsid w:val="00F310A4"/>
    <w:rsid w:val="00F332EF"/>
    <w:rsid w:val="00F40167"/>
    <w:rsid w:val="00F40857"/>
    <w:rsid w:val="00F42745"/>
    <w:rsid w:val="00F45ED0"/>
    <w:rsid w:val="00F468D8"/>
    <w:rsid w:val="00F47FEA"/>
    <w:rsid w:val="00F505C2"/>
    <w:rsid w:val="00F54B96"/>
    <w:rsid w:val="00F62900"/>
    <w:rsid w:val="00F65A78"/>
    <w:rsid w:val="00F66B9B"/>
    <w:rsid w:val="00F7228D"/>
    <w:rsid w:val="00F74507"/>
    <w:rsid w:val="00F77E2B"/>
    <w:rsid w:val="00F8370E"/>
    <w:rsid w:val="00F8603E"/>
    <w:rsid w:val="00F863BB"/>
    <w:rsid w:val="00F8648D"/>
    <w:rsid w:val="00F91E0F"/>
    <w:rsid w:val="00F93640"/>
    <w:rsid w:val="00F96C95"/>
    <w:rsid w:val="00FA05DC"/>
    <w:rsid w:val="00FA0E9A"/>
    <w:rsid w:val="00FA332F"/>
    <w:rsid w:val="00FA4E43"/>
    <w:rsid w:val="00FA650D"/>
    <w:rsid w:val="00FA6873"/>
    <w:rsid w:val="00FA7A21"/>
    <w:rsid w:val="00FB0FC9"/>
    <w:rsid w:val="00FB1699"/>
    <w:rsid w:val="00FB2944"/>
    <w:rsid w:val="00FB697F"/>
    <w:rsid w:val="00FC3B5C"/>
    <w:rsid w:val="00FC70A7"/>
    <w:rsid w:val="00FC7FCF"/>
    <w:rsid w:val="00FD18A8"/>
    <w:rsid w:val="00FD5671"/>
    <w:rsid w:val="00FE077B"/>
    <w:rsid w:val="00FE45B1"/>
    <w:rsid w:val="00FE7A9D"/>
    <w:rsid w:val="00FF01C9"/>
    <w:rsid w:val="00FF0542"/>
    <w:rsid w:val="00FF16C4"/>
    <w:rsid w:val="00FF3B55"/>
    <w:rsid w:val="00FF47C1"/>
    <w:rsid w:val="010FD26A"/>
    <w:rsid w:val="0116E547"/>
    <w:rsid w:val="015AF8FB"/>
    <w:rsid w:val="01667794"/>
    <w:rsid w:val="01780626"/>
    <w:rsid w:val="01B3E394"/>
    <w:rsid w:val="01CAB9CD"/>
    <w:rsid w:val="01D78046"/>
    <w:rsid w:val="01EFE7A3"/>
    <w:rsid w:val="021425BB"/>
    <w:rsid w:val="025AA804"/>
    <w:rsid w:val="026A254C"/>
    <w:rsid w:val="028E5EB5"/>
    <w:rsid w:val="028F3522"/>
    <w:rsid w:val="02ABB2B3"/>
    <w:rsid w:val="02D0B340"/>
    <w:rsid w:val="032C78E7"/>
    <w:rsid w:val="036F53CC"/>
    <w:rsid w:val="038C2203"/>
    <w:rsid w:val="039E3C53"/>
    <w:rsid w:val="03BC8A97"/>
    <w:rsid w:val="03D4E881"/>
    <w:rsid w:val="0406192A"/>
    <w:rsid w:val="040967EF"/>
    <w:rsid w:val="0471119F"/>
    <w:rsid w:val="04B519C4"/>
    <w:rsid w:val="04C12E7F"/>
    <w:rsid w:val="05157BD4"/>
    <w:rsid w:val="05398B67"/>
    <w:rsid w:val="054B5232"/>
    <w:rsid w:val="055FBFF8"/>
    <w:rsid w:val="05732458"/>
    <w:rsid w:val="057C6D19"/>
    <w:rsid w:val="05AD8607"/>
    <w:rsid w:val="05B97B11"/>
    <w:rsid w:val="05EFEC1B"/>
    <w:rsid w:val="05F444C1"/>
    <w:rsid w:val="062077A6"/>
    <w:rsid w:val="063177A3"/>
    <w:rsid w:val="06399D76"/>
    <w:rsid w:val="0665F188"/>
    <w:rsid w:val="06684C54"/>
    <w:rsid w:val="0673B725"/>
    <w:rsid w:val="06776D78"/>
    <w:rsid w:val="06FBE588"/>
    <w:rsid w:val="07069563"/>
    <w:rsid w:val="070BECF9"/>
    <w:rsid w:val="0711F88D"/>
    <w:rsid w:val="074B3A3A"/>
    <w:rsid w:val="0756A77D"/>
    <w:rsid w:val="0769F3FC"/>
    <w:rsid w:val="076C04C3"/>
    <w:rsid w:val="07849374"/>
    <w:rsid w:val="079E7938"/>
    <w:rsid w:val="07A219A3"/>
    <w:rsid w:val="07B730FF"/>
    <w:rsid w:val="07CA9787"/>
    <w:rsid w:val="07D56DD7"/>
    <w:rsid w:val="07EAF8D4"/>
    <w:rsid w:val="0805E023"/>
    <w:rsid w:val="0823F1A9"/>
    <w:rsid w:val="08243AD7"/>
    <w:rsid w:val="0825DDFB"/>
    <w:rsid w:val="082F257A"/>
    <w:rsid w:val="083CF5DE"/>
    <w:rsid w:val="083EF4D5"/>
    <w:rsid w:val="085EE583"/>
    <w:rsid w:val="0866F24A"/>
    <w:rsid w:val="08767425"/>
    <w:rsid w:val="0876AE7D"/>
    <w:rsid w:val="087A1D6C"/>
    <w:rsid w:val="0881DFB5"/>
    <w:rsid w:val="08A45B64"/>
    <w:rsid w:val="08DC45A4"/>
    <w:rsid w:val="090BD675"/>
    <w:rsid w:val="0910CD81"/>
    <w:rsid w:val="091740AB"/>
    <w:rsid w:val="093FC21E"/>
    <w:rsid w:val="09552BBB"/>
    <w:rsid w:val="095704CF"/>
    <w:rsid w:val="097A470B"/>
    <w:rsid w:val="09DD712D"/>
    <w:rsid w:val="0A524952"/>
    <w:rsid w:val="0A70254B"/>
    <w:rsid w:val="0A7B304F"/>
    <w:rsid w:val="0A883F74"/>
    <w:rsid w:val="0A93AF14"/>
    <w:rsid w:val="0AD4E585"/>
    <w:rsid w:val="0AFE83F5"/>
    <w:rsid w:val="0B1D9B73"/>
    <w:rsid w:val="0B29A719"/>
    <w:rsid w:val="0B29FDEA"/>
    <w:rsid w:val="0B3C1122"/>
    <w:rsid w:val="0B3C49A9"/>
    <w:rsid w:val="0B56D37B"/>
    <w:rsid w:val="0B80B188"/>
    <w:rsid w:val="0B80DBA1"/>
    <w:rsid w:val="0B952E5B"/>
    <w:rsid w:val="0BB00A73"/>
    <w:rsid w:val="0BB1354D"/>
    <w:rsid w:val="0BB69837"/>
    <w:rsid w:val="0BE1DF01"/>
    <w:rsid w:val="0BF0A066"/>
    <w:rsid w:val="0C0D208B"/>
    <w:rsid w:val="0C52B122"/>
    <w:rsid w:val="0C53639A"/>
    <w:rsid w:val="0C79C877"/>
    <w:rsid w:val="0C83368B"/>
    <w:rsid w:val="0C845F16"/>
    <w:rsid w:val="0C936956"/>
    <w:rsid w:val="0C9B8C38"/>
    <w:rsid w:val="0CA0F63E"/>
    <w:rsid w:val="0CD0AD1A"/>
    <w:rsid w:val="0D3A87FD"/>
    <w:rsid w:val="0D494900"/>
    <w:rsid w:val="0D551A92"/>
    <w:rsid w:val="0D729FC6"/>
    <w:rsid w:val="0D948C0E"/>
    <w:rsid w:val="0D952609"/>
    <w:rsid w:val="0DB546C6"/>
    <w:rsid w:val="0DD59399"/>
    <w:rsid w:val="0DF1494A"/>
    <w:rsid w:val="0E1214AB"/>
    <w:rsid w:val="0E2A461B"/>
    <w:rsid w:val="0E3639D6"/>
    <w:rsid w:val="0E45D4E9"/>
    <w:rsid w:val="0E49CDD9"/>
    <w:rsid w:val="0E4AA54F"/>
    <w:rsid w:val="0E500442"/>
    <w:rsid w:val="0E621E23"/>
    <w:rsid w:val="0E708AB7"/>
    <w:rsid w:val="0E73BEB0"/>
    <w:rsid w:val="0E7FD07E"/>
    <w:rsid w:val="0E8B3002"/>
    <w:rsid w:val="0E8E3CB5"/>
    <w:rsid w:val="0EBBAAC5"/>
    <w:rsid w:val="0EC8E3D5"/>
    <w:rsid w:val="0EF1B3C2"/>
    <w:rsid w:val="0EF47BAD"/>
    <w:rsid w:val="0F187D2C"/>
    <w:rsid w:val="0F4AF7D6"/>
    <w:rsid w:val="0F783C23"/>
    <w:rsid w:val="0F93520D"/>
    <w:rsid w:val="0FBE2B54"/>
    <w:rsid w:val="0FCFA152"/>
    <w:rsid w:val="0FE9A8B3"/>
    <w:rsid w:val="0FF33207"/>
    <w:rsid w:val="10232C29"/>
    <w:rsid w:val="102D52AD"/>
    <w:rsid w:val="1054CBBC"/>
    <w:rsid w:val="106195A7"/>
    <w:rsid w:val="1093BCA9"/>
    <w:rsid w:val="1098798C"/>
    <w:rsid w:val="10BA34AB"/>
    <w:rsid w:val="10C520F4"/>
    <w:rsid w:val="10F4BD74"/>
    <w:rsid w:val="10FC30BF"/>
    <w:rsid w:val="11035FAB"/>
    <w:rsid w:val="110B235F"/>
    <w:rsid w:val="1125E4C5"/>
    <w:rsid w:val="113692C1"/>
    <w:rsid w:val="114FCB8A"/>
    <w:rsid w:val="115CDEFF"/>
    <w:rsid w:val="11634003"/>
    <w:rsid w:val="11C02AAD"/>
    <w:rsid w:val="11C52B8D"/>
    <w:rsid w:val="11C5C4A9"/>
    <w:rsid w:val="11DCA210"/>
    <w:rsid w:val="1279943B"/>
    <w:rsid w:val="12BAADEA"/>
    <w:rsid w:val="12C0B7D1"/>
    <w:rsid w:val="12D0ADA3"/>
    <w:rsid w:val="12E79E4F"/>
    <w:rsid w:val="12EF5382"/>
    <w:rsid w:val="1314CE78"/>
    <w:rsid w:val="1328F73A"/>
    <w:rsid w:val="13588B6A"/>
    <w:rsid w:val="135C61AB"/>
    <w:rsid w:val="13655923"/>
    <w:rsid w:val="13837D54"/>
    <w:rsid w:val="1388EDF8"/>
    <w:rsid w:val="138E7CA3"/>
    <w:rsid w:val="13A99F59"/>
    <w:rsid w:val="13AE636D"/>
    <w:rsid w:val="13C9D805"/>
    <w:rsid w:val="13D7C259"/>
    <w:rsid w:val="140B8651"/>
    <w:rsid w:val="143E91DF"/>
    <w:rsid w:val="14694C16"/>
    <w:rsid w:val="1498F798"/>
    <w:rsid w:val="14CB1CC8"/>
    <w:rsid w:val="14E1A871"/>
    <w:rsid w:val="14F3B3CF"/>
    <w:rsid w:val="14F4F8EA"/>
    <w:rsid w:val="14F98188"/>
    <w:rsid w:val="14FFAA25"/>
    <w:rsid w:val="1521E210"/>
    <w:rsid w:val="153214D1"/>
    <w:rsid w:val="1544B782"/>
    <w:rsid w:val="15541F81"/>
    <w:rsid w:val="155D9957"/>
    <w:rsid w:val="15827803"/>
    <w:rsid w:val="15ABC597"/>
    <w:rsid w:val="15DE75B3"/>
    <w:rsid w:val="1608E8C4"/>
    <w:rsid w:val="16451902"/>
    <w:rsid w:val="165282D6"/>
    <w:rsid w:val="1652FB38"/>
    <w:rsid w:val="165D8300"/>
    <w:rsid w:val="168088F8"/>
    <w:rsid w:val="169DCE14"/>
    <w:rsid w:val="16BA2BC8"/>
    <w:rsid w:val="16F11355"/>
    <w:rsid w:val="16FCBBFE"/>
    <w:rsid w:val="16FE046D"/>
    <w:rsid w:val="17052D0F"/>
    <w:rsid w:val="1714E2B4"/>
    <w:rsid w:val="1748CF10"/>
    <w:rsid w:val="17547C32"/>
    <w:rsid w:val="175D9023"/>
    <w:rsid w:val="17620DD8"/>
    <w:rsid w:val="1791D1D2"/>
    <w:rsid w:val="17AA01BD"/>
    <w:rsid w:val="17AB3468"/>
    <w:rsid w:val="17D7D3EF"/>
    <w:rsid w:val="17F99352"/>
    <w:rsid w:val="180224EA"/>
    <w:rsid w:val="1802BDCD"/>
    <w:rsid w:val="18098F0C"/>
    <w:rsid w:val="1810BBC3"/>
    <w:rsid w:val="18146E92"/>
    <w:rsid w:val="1816CD0A"/>
    <w:rsid w:val="181D3A0B"/>
    <w:rsid w:val="1868AE1B"/>
    <w:rsid w:val="18AEF047"/>
    <w:rsid w:val="18C2D89B"/>
    <w:rsid w:val="18D51E79"/>
    <w:rsid w:val="194FEC5C"/>
    <w:rsid w:val="195EC54C"/>
    <w:rsid w:val="198109A2"/>
    <w:rsid w:val="198533D3"/>
    <w:rsid w:val="1994E58D"/>
    <w:rsid w:val="19C3741E"/>
    <w:rsid w:val="19E69FAE"/>
    <w:rsid w:val="1A1AA852"/>
    <w:rsid w:val="1A45E579"/>
    <w:rsid w:val="1A63A00E"/>
    <w:rsid w:val="1A807B09"/>
    <w:rsid w:val="1ABC2B4F"/>
    <w:rsid w:val="1AD2D5AB"/>
    <w:rsid w:val="1AD32719"/>
    <w:rsid w:val="1AE2E3D4"/>
    <w:rsid w:val="1B00BEC2"/>
    <w:rsid w:val="1B015F1E"/>
    <w:rsid w:val="1B55E414"/>
    <w:rsid w:val="1B6B19FE"/>
    <w:rsid w:val="1B77EC85"/>
    <w:rsid w:val="1B7D9A07"/>
    <w:rsid w:val="1B81DBB9"/>
    <w:rsid w:val="1B8BF94B"/>
    <w:rsid w:val="1BB4CCEA"/>
    <w:rsid w:val="1BEE1E05"/>
    <w:rsid w:val="1BEE831D"/>
    <w:rsid w:val="1BF7E616"/>
    <w:rsid w:val="1C15C352"/>
    <w:rsid w:val="1C34309A"/>
    <w:rsid w:val="1C377ADA"/>
    <w:rsid w:val="1C41FEB7"/>
    <w:rsid w:val="1C8F9FAE"/>
    <w:rsid w:val="1C9ECAAD"/>
    <w:rsid w:val="1CA82EE5"/>
    <w:rsid w:val="1CB94846"/>
    <w:rsid w:val="1CDCFAD0"/>
    <w:rsid w:val="1CEF8464"/>
    <w:rsid w:val="1D0B1DA1"/>
    <w:rsid w:val="1D199C14"/>
    <w:rsid w:val="1D1E4CC7"/>
    <w:rsid w:val="1D1EBBC0"/>
    <w:rsid w:val="1D2DEC8E"/>
    <w:rsid w:val="1D386D82"/>
    <w:rsid w:val="1D3BC9AB"/>
    <w:rsid w:val="1D758465"/>
    <w:rsid w:val="1DA3540C"/>
    <w:rsid w:val="1DAC2704"/>
    <w:rsid w:val="1DB5FE7B"/>
    <w:rsid w:val="1DC919C1"/>
    <w:rsid w:val="1DCC58AD"/>
    <w:rsid w:val="1DCE7F70"/>
    <w:rsid w:val="1DF2B452"/>
    <w:rsid w:val="1DF9F7D1"/>
    <w:rsid w:val="1E39342D"/>
    <w:rsid w:val="1E48F857"/>
    <w:rsid w:val="1E68A82C"/>
    <w:rsid w:val="1E6A4912"/>
    <w:rsid w:val="1E9E2227"/>
    <w:rsid w:val="1EAECB51"/>
    <w:rsid w:val="1EEDDE7D"/>
    <w:rsid w:val="1F970C10"/>
    <w:rsid w:val="1FA49A22"/>
    <w:rsid w:val="1FC1B742"/>
    <w:rsid w:val="1FD209C7"/>
    <w:rsid w:val="1FEBEEFA"/>
    <w:rsid w:val="2045973E"/>
    <w:rsid w:val="20478F25"/>
    <w:rsid w:val="2064E073"/>
    <w:rsid w:val="20770F80"/>
    <w:rsid w:val="209D6FFD"/>
    <w:rsid w:val="20A3FEE7"/>
    <w:rsid w:val="20DB4CEF"/>
    <w:rsid w:val="211BCB81"/>
    <w:rsid w:val="21254813"/>
    <w:rsid w:val="2128D19A"/>
    <w:rsid w:val="212BB230"/>
    <w:rsid w:val="214C08B9"/>
    <w:rsid w:val="2163CD26"/>
    <w:rsid w:val="217319D8"/>
    <w:rsid w:val="218E4B84"/>
    <w:rsid w:val="218ED142"/>
    <w:rsid w:val="21952A25"/>
    <w:rsid w:val="21CB6C94"/>
    <w:rsid w:val="21D41E64"/>
    <w:rsid w:val="21D9112B"/>
    <w:rsid w:val="21D96EE7"/>
    <w:rsid w:val="220AE225"/>
    <w:rsid w:val="2227225B"/>
    <w:rsid w:val="224A64C2"/>
    <w:rsid w:val="224ED201"/>
    <w:rsid w:val="2264A303"/>
    <w:rsid w:val="22846DFD"/>
    <w:rsid w:val="2284B453"/>
    <w:rsid w:val="2292FEC1"/>
    <w:rsid w:val="2297AD12"/>
    <w:rsid w:val="22AF56F3"/>
    <w:rsid w:val="22C378A8"/>
    <w:rsid w:val="22F1D499"/>
    <w:rsid w:val="22F26788"/>
    <w:rsid w:val="23075A81"/>
    <w:rsid w:val="23096864"/>
    <w:rsid w:val="232A0B13"/>
    <w:rsid w:val="23390093"/>
    <w:rsid w:val="2353B891"/>
    <w:rsid w:val="235C5DCC"/>
    <w:rsid w:val="23771667"/>
    <w:rsid w:val="2384B561"/>
    <w:rsid w:val="239534F7"/>
    <w:rsid w:val="23AA8A68"/>
    <w:rsid w:val="23B2D475"/>
    <w:rsid w:val="23C08B38"/>
    <w:rsid w:val="23C93A6F"/>
    <w:rsid w:val="23DF7B8C"/>
    <w:rsid w:val="23E3B964"/>
    <w:rsid w:val="23F96219"/>
    <w:rsid w:val="240386C2"/>
    <w:rsid w:val="24528553"/>
    <w:rsid w:val="2458AD9B"/>
    <w:rsid w:val="2481D64C"/>
    <w:rsid w:val="24940FE9"/>
    <w:rsid w:val="2499552A"/>
    <w:rsid w:val="24B55D91"/>
    <w:rsid w:val="24C49B44"/>
    <w:rsid w:val="24D1F1F6"/>
    <w:rsid w:val="251B6428"/>
    <w:rsid w:val="252C84A5"/>
    <w:rsid w:val="252FD99C"/>
    <w:rsid w:val="25322B4F"/>
    <w:rsid w:val="25527132"/>
    <w:rsid w:val="255F738C"/>
    <w:rsid w:val="2569FFAA"/>
    <w:rsid w:val="25AB425E"/>
    <w:rsid w:val="25BF1F55"/>
    <w:rsid w:val="25C8A453"/>
    <w:rsid w:val="25D752E8"/>
    <w:rsid w:val="25E13B9A"/>
    <w:rsid w:val="260228FB"/>
    <w:rsid w:val="26773828"/>
    <w:rsid w:val="26B28F4E"/>
    <w:rsid w:val="26FC7268"/>
    <w:rsid w:val="2701A8A1"/>
    <w:rsid w:val="27064DC8"/>
    <w:rsid w:val="2708E995"/>
    <w:rsid w:val="27163ABD"/>
    <w:rsid w:val="2759012B"/>
    <w:rsid w:val="2767F2AD"/>
    <w:rsid w:val="2777699E"/>
    <w:rsid w:val="278CF477"/>
    <w:rsid w:val="27A6B529"/>
    <w:rsid w:val="27AAB919"/>
    <w:rsid w:val="27B4473E"/>
    <w:rsid w:val="27B79622"/>
    <w:rsid w:val="27DAED9D"/>
    <w:rsid w:val="27DC4BE3"/>
    <w:rsid w:val="27E61A9D"/>
    <w:rsid w:val="28070B3B"/>
    <w:rsid w:val="2829ADF8"/>
    <w:rsid w:val="283F6CFA"/>
    <w:rsid w:val="2847BCE2"/>
    <w:rsid w:val="28647C9E"/>
    <w:rsid w:val="286CA017"/>
    <w:rsid w:val="287D5D63"/>
    <w:rsid w:val="2899871B"/>
    <w:rsid w:val="289EC24B"/>
    <w:rsid w:val="28A79324"/>
    <w:rsid w:val="28AFBCC1"/>
    <w:rsid w:val="28B9F600"/>
    <w:rsid w:val="2929A58A"/>
    <w:rsid w:val="296462CA"/>
    <w:rsid w:val="298995EA"/>
    <w:rsid w:val="2992E40D"/>
    <w:rsid w:val="299B4963"/>
    <w:rsid w:val="29EE08FE"/>
    <w:rsid w:val="2A0D2E6B"/>
    <w:rsid w:val="2A1D9D96"/>
    <w:rsid w:val="2A7A6E46"/>
    <w:rsid w:val="2AB4D315"/>
    <w:rsid w:val="2AE516C2"/>
    <w:rsid w:val="2B09751B"/>
    <w:rsid w:val="2B190EAA"/>
    <w:rsid w:val="2B57EB92"/>
    <w:rsid w:val="2B69C879"/>
    <w:rsid w:val="2B73DCF6"/>
    <w:rsid w:val="2B76B585"/>
    <w:rsid w:val="2BFCD92B"/>
    <w:rsid w:val="2BFCE4D6"/>
    <w:rsid w:val="2C06DD12"/>
    <w:rsid w:val="2C097B99"/>
    <w:rsid w:val="2C0B35AD"/>
    <w:rsid w:val="2C10A0B4"/>
    <w:rsid w:val="2C1B7F7B"/>
    <w:rsid w:val="2C3746E2"/>
    <w:rsid w:val="2C45CD90"/>
    <w:rsid w:val="2C6048FF"/>
    <w:rsid w:val="2C61CFA9"/>
    <w:rsid w:val="2C672837"/>
    <w:rsid w:val="2C7E089C"/>
    <w:rsid w:val="2C8016A9"/>
    <w:rsid w:val="2C882BB0"/>
    <w:rsid w:val="2C9248A6"/>
    <w:rsid w:val="2CA877B8"/>
    <w:rsid w:val="2CF934D2"/>
    <w:rsid w:val="2D2C91DC"/>
    <w:rsid w:val="2D406C2F"/>
    <w:rsid w:val="2D964D88"/>
    <w:rsid w:val="2D9A3DC4"/>
    <w:rsid w:val="2DBD3ED3"/>
    <w:rsid w:val="2DBDDE35"/>
    <w:rsid w:val="2DE3E93D"/>
    <w:rsid w:val="2DF38F27"/>
    <w:rsid w:val="2E077194"/>
    <w:rsid w:val="2E15A9EE"/>
    <w:rsid w:val="2E1DDBA0"/>
    <w:rsid w:val="2E231F27"/>
    <w:rsid w:val="2E2CB064"/>
    <w:rsid w:val="2E319384"/>
    <w:rsid w:val="2E54B400"/>
    <w:rsid w:val="2E6F00F3"/>
    <w:rsid w:val="2E91F605"/>
    <w:rsid w:val="2E9F3715"/>
    <w:rsid w:val="2EC19F30"/>
    <w:rsid w:val="2ECC1539"/>
    <w:rsid w:val="2EF4FE09"/>
    <w:rsid w:val="2F4F4481"/>
    <w:rsid w:val="2F787125"/>
    <w:rsid w:val="2FAE8661"/>
    <w:rsid w:val="2FBB7611"/>
    <w:rsid w:val="2FFDD356"/>
    <w:rsid w:val="3000985B"/>
    <w:rsid w:val="30120C3B"/>
    <w:rsid w:val="302FAB66"/>
    <w:rsid w:val="30501C8B"/>
    <w:rsid w:val="305B445C"/>
    <w:rsid w:val="305F56A5"/>
    <w:rsid w:val="3060D3A2"/>
    <w:rsid w:val="30646701"/>
    <w:rsid w:val="3095E0F1"/>
    <w:rsid w:val="309EBD0A"/>
    <w:rsid w:val="30AE3234"/>
    <w:rsid w:val="30BE3DD5"/>
    <w:rsid w:val="30C5309F"/>
    <w:rsid w:val="30DEEAE0"/>
    <w:rsid w:val="3100B7D7"/>
    <w:rsid w:val="310361CD"/>
    <w:rsid w:val="310677CF"/>
    <w:rsid w:val="311449C4"/>
    <w:rsid w:val="3127B5B4"/>
    <w:rsid w:val="312D1278"/>
    <w:rsid w:val="312D6D21"/>
    <w:rsid w:val="312ECB2F"/>
    <w:rsid w:val="3140A1F4"/>
    <w:rsid w:val="319963E8"/>
    <w:rsid w:val="319E6A88"/>
    <w:rsid w:val="31A40A11"/>
    <w:rsid w:val="31C1A941"/>
    <w:rsid w:val="31C966B0"/>
    <w:rsid w:val="31D3CDEB"/>
    <w:rsid w:val="31DD0AF2"/>
    <w:rsid w:val="31E809D5"/>
    <w:rsid w:val="31EFC84F"/>
    <w:rsid w:val="31F7B8E8"/>
    <w:rsid w:val="32182B4A"/>
    <w:rsid w:val="32306A73"/>
    <w:rsid w:val="324FC42A"/>
    <w:rsid w:val="326FF2BF"/>
    <w:rsid w:val="3276DCBC"/>
    <w:rsid w:val="32BE1E65"/>
    <w:rsid w:val="32FD1290"/>
    <w:rsid w:val="3307735F"/>
    <w:rsid w:val="332B65D3"/>
    <w:rsid w:val="333C2248"/>
    <w:rsid w:val="333F4050"/>
    <w:rsid w:val="33444658"/>
    <w:rsid w:val="33539B19"/>
    <w:rsid w:val="3364727A"/>
    <w:rsid w:val="3376A44C"/>
    <w:rsid w:val="3379DF4B"/>
    <w:rsid w:val="33A79C4F"/>
    <w:rsid w:val="33BE482D"/>
    <w:rsid w:val="34158BB8"/>
    <w:rsid w:val="341960F9"/>
    <w:rsid w:val="341BA4CF"/>
    <w:rsid w:val="346ECCC8"/>
    <w:rsid w:val="34FB5AA0"/>
    <w:rsid w:val="3522F919"/>
    <w:rsid w:val="354272A8"/>
    <w:rsid w:val="355D2A88"/>
    <w:rsid w:val="355F8FAC"/>
    <w:rsid w:val="356A0572"/>
    <w:rsid w:val="356B4A4D"/>
    <w:rsid w:val="359E177C"/>
    <w:rsid w:val="35AD0816"/>
    <w:rsid w:val="35AEDF7E"/>
    <w:rsid w:val="35AFCC39"/>
    <w:rsid w:val="35B1F906"/>
    <w:rsid w:val="35E00142"/>
    <w:rsid w:val="3644D62D"/>
    <w:rsid w:val="3648AFE7"/>
    <w:rsid w:val="36596C6B"/>
    <w:rsid w:val="36CA360C"/>
    <w:rsid w:val="36E00530"/>
    <w:rsid w:val="370D118A"/>
    <w:rsid w:val="372BA6A8"/>
    <w:rsid w:val="3738724F"/>
    <w:rsid w:val="375D6D47"/>
    <w:rsid w:val="37759A22"/>
    <w:rsid w:val="37939016"/>
    <w:rsid w:val="379A40D7"/>
    <w:rsid w:val="37B55B14"/>
    <w:rsid w:val="37BDFEF1"/>
    <w:rsid w:val="37DB4B7B"/>
    <w:rsid w:val="38076AE9"/>
    <w:rsid w:val="3831D0A8"/>
    <w:rsid w:val="3861CA94"/>
    <w:rsid w:val="3879399B"/>
    <w:rsid w:val="389C7C5A"/>
    <w:rsid w:val="38C7037B"/>
    <w:rsid w:val="38F1B1D7"/>
    <w:rsid w:val="391DFE62"/>
    <w:rsid w:val="392E4220"/>
    <w:rsid w:val="392E6C17"/>
    <w:rsid w:val="392F02FE"/>
    <w:rsid w:val="39322DAC"/>
    <w:rsid w:val="39329250"/>
    <w:rsid w:val="394A9677"/>
    <w:rsid w:val="39881AB2"/>
    <w:rsid w:val="39A60F43"/>
    <w:rsid w:val="39A7BEE1"/>
    <w:rsid w:val="39AA5E15"/>
    <w:rsid w:val="39DB31B7"/>
    <w:rsid w:val="39E41BE2"/>
    <w:rsid w:val="39EBECEF"/>
    <w:rsid w:val="3A25BFD8"/>
    <w:rsid w:val="3A2A8791"/>
    <w:rsid w:val="3A32129C"/>
    <w:rsid w:val="3A487F8C"/>
    <w:rsid w:val="3A693176"/>
    <w:rsid w:val="3A7A0898"/>
    <w:rsid w:val="3A88B517"/>
    <w:rsid w:val="3A8902C1"/>
    <w:rsid w:val="3B03BF81"/>
    <w:rsid w:val="3B098F64"/>
    <w:rsid w:val="3B2B973A"/>
    <w:rsid w:val="3B4C8472"/>
    <w:rsid w:val="3B5A611C"/>
    <w:rsid w:val="3B5D46DC"/>
    <w:rsid w:val="3B681C72"/>
    <w:rsid w:val="3B978D20"/>
    <w:rsid w:val="3BDBDF45"/>
    <w:rsid w:val="3BDE92AA"/>
    <w:rsid w:val="3BE28ED1"/>
    <w:rsid w:val="3BEA1D6C"/>
    <w:rsid w:val="3C065B02"/>
    <w:rsid w:val="3C2E3CAC"/>
    <w:rsid w:val="3C459717"/>
    <w:rsid w:val="3CFA1AD3"/>
    <w:rsid w:val="3D05A38B"/>
    <w:rsid w:val="3D2FE950"/>
    <w:rsid w:val="3D44C86F"/>
    <w:rsid w:val="3D6AC4B7"/>
    <w:rsid w:val="3D8AC411"/>
    <w:rsid w:val="3DA9AA8E"/>
    <w:rsid w:val="3DBFD86F"/>
    <w:rsid w:val="3DDF13F0"/>
    <w:rsid w:val="3DE2511F"/>
    <w:rsid w:val="3E046468"/>
    <w:rsid w:val="3E156B91"/>
    <w:rsid w:val="3E1CC913"/>
    <w:rsid w:val="3E41C7EC"/>
    <w:rsid w:val="3E55D0E9"/>
    <w:rsid w:val="3ECD17AE"/>
    <w:rsid w:val="3ED064B2"/>
    <w:rsid w:val="3ED8E9F1"/>
    <w:rsid w:val="3EF4E436"/>
    <w:rsid w:val="3F4BE01C"/>
    <w:rsid w:val="3F7AA95C"/>
    <w:rsid w:val="3F9DC8E7"/>
    <w:rsid w:val="3FDC7E6B"/>
    <w:rsid w:val="3FEC3318"/>
    <w:rsid w:val="3FFB93EC"/>
    <w:rsid w:val="400E3DD1"/>
    <w:rsid w:val="4021BFED"/>
    <w:rsid w:val="4031C992"/>
    <w:rsid w:val="405C8C12"/>
    <w:rsid w:val="40A53D2E"/>
    <w:rsid w:val="40A9DBC2"/>
    <w:rsid w:val="40B63CF7"/>
    <w:rsid w:val="40D898B9"/>
    <w:rsid w:val="40EAA920"/>
    <w:rsid w:val="40ED99D6"/>
    <w:rsid w:val="410223E5"/>
    <w:rsid w:val="41104DE6"/>
    <w:rsid w:val="4122CBBA"/>
    <w:rsid w:val="41635A91"/>
    <w:rsid w:val="4175D575"/>
    <w:rsid w:val="419947B2"/>
    <w:rsid w:val="419CC2B7"/>
    <w:rsid w:val="41DA04FF"/>
    <w:rsid w:val="41DED54D"/>
    <w:rsid w:val="420546C7"/>
    <w:rsid w:val="42203FC0"/>
    <w:rsid w:val="42236530"/>
    <w:rsid w:val="426F859F"/>
    <w:rsid w:val="4271A587"/>
    <w:rsid w:val="42A0510C"/>
    <w:rsid w:val="42A7FFB3"/>
    <w:rsid w:val="430180DD"/>
    <w:rsid w:val="438240E3"/>
    <w:rsid w:val="4388CE32"/>
    <w:rsid w:val="439A60A5"/>
    <w:rsid w:val="43B3CC47"/>
    <w:rsid w:val="43DF9447"/>
    <w:rsid w:val="43E20240"/>
    <w:rsid w:val="43EBCE87"/>
    <w:rsid w:val="44194826"/>
    <w:rsid w:val="446AFBA1"/>
    <w:rsid w:val="448EE89C"/>
    <w:rsid w:val="44C8CE9D"/>
    <w:rsid w:val="44FCC365"/>
    <w:rsid w:val="452D0974"/>
    <w:rsid w:val="45391423"/>
    <w:rsid w:val="45500BDE"/>
    <w:rsid w:val="45558875"/>
    <w:rsid w:val="45906BD1"/>
    <w:rsid w:val="4593B434"/>
    <w:rsid w:val="45BAA1CC"/>
    <w:rsid w:val="45D07FC4"/>
    <w:rsid w:val="45D9A2D7"/>
    <w:rsid w:val="45E812EC"/>
    <w:rsid w:val="45ECA274"/>
    <w:rsid w:val="45FABB02"/>
    <w:rsid w:val="45FBB268"/>
    <w:rsid w:val="4617738A"/>
    <w:rsid w:val="462735AB"/>
    <w:rsid w:val="4686B85B"/>
    <w:rsid w:val="46935011"/>
    <w:rsid w:val="46B45C8D"/>
    <w:rsid w:val="46D38D2E"/>
    <w:rsid w:val="46D842CA"/>
    <w:rsid w:val="46DB8B3C"/>
    <w:rsid w:val="46DBAA45"/>
    <w:rsid w:val="46E0CAAF"/>
    <w:rsid w:val="46FFE4C5"/>
    <w:rsid w:val="475838AD"/>
    <w:rsid w:val="47A56667"/>
    <w:rsid w:val="47A96601"/>
    <w:rsid w:val="47AB2D8E"/>
    <w:rsid w:val="47C7998C"/>
    <w:rsid w:val="47DBDB98"/>
    <w:rsid w:val="47E983DF"/>
    <w:rsid w:val="47FB303E"/>
    <w:rsid w:val="4830D11C"/>
    <w:rsid w:val="4857E0E8"/>
    <w:rsid w:val="4858BC87"/>
    <w:rsid w:val="4868A460"/>
    <w:rsid w:val="487204D9"/>
    <w:rsid w:val="48A0EC93"/>
    <w:rsid w:val="48EE1A42"/>
    <w:rsid w:val="49089F8E"/>
    <w:rsid w:val="49124DC5"/>
    <w:rsid w:val="491D56E9"/>
    <w:rsid w:val="49242EE2"/>
    <w:rsid w:val="49710E85"/>
    <w:rsid w:val="4971841D"/>
    <w:rsid w:val="4976657B"/>
    <w:rsid w:val="49A493D6"/>
    <w:rsid w:val="49A4F439"/>
    <w:rsid w:val="49C4D1AC"/>
    <w:rsid w:val="49D14957"/>
    <w:rsid w:val="49E62D70"/>
    <w:rsid w:val="49E97566"/>
    <w:rsid w:val="49ED3CF4"/>
    <w:rsid w:val="49F3F4E2"/>
    <w:rsid w:val="4A4FDD90"/>
    <w:rsid w:val="4A83D70C"/>
    <w:rsid w:val="4A9842E6"/>
    <w:rsid w:val="4AA42B99"/>
    <w:rsid w:val="4AB3F6C3"/>
    <w:rsid w:val="4AB5C8A2"/>
    <w:rsid w:val="4AD2EEBA"/>
    <w:rsid w:val="4AEC4C14"/>
    <w:rsid w:val="4B2886AA"/>
    <w:rsid w:val="4B302DD2"/>
    <w:rsid w:val="4B46B4CA"/>
    <w:rsid w:val="4B585EF9"/>
    <w:rsid w:val="4B8FEB4D"/>
    <w:rsid w:val="4B9860DD"/>
    <w:rsid w:val="4C097A90"/>
    <w:rsid w:val="4C146912"/>
    <w:rsid w:val="4C23EDDF"/>
    <w:rsid w:val="4C51EB6E"/>
    <w:rsid w:val="4C58E166"/>
    <w:rsid w:val="4C842BF9"/>
    <w:rsid w:val="4C96CCBF"/>
    <w:rsid w:val="4CA802C9"/>
    <w:rsid w:val="4CD15F4A"/>
    <w:rsid w:val="4D151F89"/>
    <w:rsid w:val="4D4D4CBA"/>
    <w:rsid w:val="4D61AF2C"/>
    <w:rsid w:val="4E0235B1"/>
    <w:rsid w:val="4E200183"/>
    <w:rsid w:val="4E54B587"/>
    <w:rsid w:val="4E6D4510"/>
    <w:rsid w:val="4E991E41"/>
    <w:rsid w:val="4EAF4E51"/>
    <w:rsid w:val="4EB47279"/>
    <w:rsid w:val="4EC75065"/>
    <w:rsid w:val="4ED6DF35"/>
    <w:rsid w:val="4EF50D2B"/>
    <w:rsid w:val="4F01DE5A"/>
    <w:rsid w:val="4F040536"/>
    <w:rsid w:val="4F26223C"/>
    <w:rsid w:val="4F8A9499"/>
    <w:rsid w:val="4F8A9EF8"/>
    <w:rsid w:val="4F958507"/>
    <w:rsid w:val="4F9FD875"/>
    <w:rsid w:val="4FF068CE"/>
    <w:rsid w:val="5001599E"/>
    <w:rsid w:val="5027D82A"/>
    <w:rsid w:val="503189C8"/>
    <w:rsid w:val="50612D44"/>
    <w:rsid w:val="50A14AC6"/>
    <w:rsid w:val="50AF6C5B"/>
    <w:rsid w:val="511701F7"/>
    <w:rsid w:val="51291767"/>
    <w:rsid w:val="51303AEB"/>
    <w:rsid w:val="5143D55A"/>
    <w:rsid w:val="515C498B"/>
    <w:rsid w:val="51616D66"/>
    <w:rsid w:val="516DE365"/>
    <w:rsid w:val="5196698E"/>
    <w:rsid w:val="51B28A70"/>
    <w:rsid w:val="51B2BD6E"/>
    <w:rsid w:val="51B70E04"/>
    <w:rsid w:val="51F0A934"/>
    <w:rsid w:val="52198161"/>
    <w:rsid w:val="52324B7F"/>
    <w:rsid w:val="52413823"/>
    <w:rsid w:val="525E33A1"/>
    <w:rsid w:val="525F30D4"/>
    <w:rsid w:val="5267FF4C"/>
    <w:rsid w:val="527B11B0"/>
    <w:rsid w:val="527FBCF9"/>
    <w:rsid w:val="52879DC9"/>
    <w:rsid w:val="52932F22"/>
    <w:rsid w:val="52D700C6"/>
    <w:rsid w:val="52DEDE13"/>
    <w:rsid w:val="52EDFE97"/>
    <w:rsid w:val="530B478A"/>
    <w:rsid w:val="532AD763"/>
    <w:rsid w:val="533AC71C"/>
    <w:rsid w:val="5349DF5E"/>
    <w:rsid w:val="53602EDF"/>
    <w:rsid w:val="536C32CD"/>
    <w:rsid w:val="53BAA6E6"/>
    <w:rsid w:val="53C65FD9"/>
    <w:rsid w:val="54001A73"/>
    <w:rsid w:val="54115DFC"/>
    <w:rsid w:val="54134396"/>
    <w:rsid w:val="54215E00"/>
    <w:rsid w:val="543D9FB0"/>
    <w:rsid w:val="547861C0"/>
    <w:rsid w:val="5495A02F"/>
    <w:rsid w:val="54B42EAC"/>
    <w:rsid w:val="54C251A6"/>
    <w:rsid w:val="54C8DD41"/>
    <w:rsid w:val="54CC4865"/>
    <w:rsid w:val="54CDE4AD"/>
    <w:rsid w:val="54ED37DD"/>
    <w:rsid w:val="55085ADF"/>
    <w:rsid w:val="55099658"/>
    <w:rsid w:val="556705B7"/>
    <w:rsid w:val="559185EA"/>
    <w:rsid w:val="55AD260E"/>
    <w:rsid w:val="55B83DD0"/>
    <w:rsid w:val="55E0F980"/>
    <w:rsid w:val="55EDD0BF"/>
    <w:rsid w:val="5646780E"/>
    <w:rsid w:val="564F63BB"/>
    <w:rsid w:val="56546BEC"/>
    <w:rsid w:val="566A94E3"/>
    <w:rsid w:val="56715617"/>
    <w:rsid w:val="567F141D"/>
    <w:rsid w:val="568D4C89"/>
    <w:rsid w:val="56B63364"/>
    <w:rsid w:val="571E0A3D"/>
    <w:rsid w:val="577492E1"/>
    <w:rsid w:val="57965CE1"/>
    <w:rsid w:val="57C054DA"/>
    <w:rsid w:val="57FE3FF3"/>
    <w:rsid w:val="5815AB44"/>
    <w:rsid w:val="58455685"/>
    <w:rsid w:val="586A451F"/>
    <w:rsid w:val="5887CD11"/>
    <w:rsid w:val="58A7BBD2"/>
    <w:rsid w:val="58C1E9F9"/>
    <w:rsid w:val="58C8FA40"/>
    <w:rsid w:val="58D01DBD"/>
    <w:rsid w:val="590AAB9C"/>
    <w:rsid w:val="59195D62"/>
    <w:rsid w:val="5924406A"/>
    <w:rsid w:val="592B9F65"/>
    <w:rsid w:val="59382122"/>
    <w:rsid w:val="593A01FF"/>
    <w:rsid w:val="594BA1C4"/>
    <w:rsid w:val="59516FB1"/>
    <w:rsid w:val="59824628"/>
    <w:rsid w:val="59836611"/>
    <w:rsid w:val="59F223D6"/>
    <w:rsid w:val="5A28E3E2"/>
    <w:rsid w:val="5A3264E6"/>
    <w:rsid w:val="5A4BCFF6"/>
    <w:rsid w:val="5AB19944"/>
    <w:rsid w:val="5ABA9AC8"/>
    <w:rsid w:val="5ACA11F7"/>
    <w:rsid w:val="5AE42C05"/>
    <w:rsid w:val="5B26EA93"/>
    <w:rsid w:val="5B630E0B"/>
    <w:rsid w:val="5B6D3393"/>
    <w:rsid w:val="5B79037A"/>
    <w:rsid w:val="5B7E2CA4"/>
    <w:rsid w:val="5BC15E74"/>
    <w:rsid w:val="5BD517A9"/>
    <w:rsid w:val="5BD76AB1"/>
    <w:rsid w:val="5BDA3399"/>
    <w:rsid w:val="5BDC274C"/>
    <w:rsid w:val="5BE248ED"/>
    <w:rsid w:val="5C095D93"/>
    <w:rsid w:val="5C1DE233"/>
    <w:rsid w:val="5C389723"/>
    <w:rsid w:val="5C5050B6"/>
    <w:rsid w:val="5CAC33B4"/>
    <w:rsid w:val="5CD1EC1E"/>
    <w:rsid w:val="5CE464F6"/>
    <w:rsid w:val="5D215757"/>
    <w:rsid w:val="5D458C82"/>
    <w:rsid w:val="5D50DDF0"/>
    <w:rsid w:val="5D929AA7"/>
    <w:rsid w:val="5DDFCB20"/>
    <w:rsid w:val="5DFFE959"/>
    <w:rsid w:val="5E187526"/>
    <w:rsid w:val="5E1EA23C"/>
    <w:rsid w:val="5E28586C"/>
    <w:rsid w:val="5E6DDD42"/>
    <w:rsid w:val="5ECD14EA"/>
    <w:rsid w:val="5ECE95A3"/>
    <w:rsid w:val="5ED76110"/>
    <w:rsid w:val="5F2124E6"/>
    <w:rsid w:val="5F33BDB5"/>
    <w:rsid w:val="5F48382D"/>
    <w:rsid w:val="5F55F38C"/>
    <w:rsid w:val="5FA18A12"/>
    <w:rsid w:val="60114210"/>
    <w:rsid w:val="60377AA1"/>
    <w:rsid w:val="60380E22"/>
    <w:rsid w:val="603853DB"/>
    <w:rsid w:val="605D239B"/>
    <w:rsid w:val="605DE78A"/>
    <w:rsid w:val="60741E0D"/>
    <w:rsid w:val="60771798"/>
    <w:rsid w:val="609294CD"/>
    <w:rsid w:val="60B6A248"/>
    <w:rsid w:val="60CE0E1F"/>
    <w:rsid w:val="613B8A04"/>
    <w:rsid w:val="6148E3F6"/>
    <w:rsid w:val="617A9648"/>
    <w:rsid w:val="618E870A"/>
    <w:rsid w:val="61B68A72"/>
    <w:rsid w:val="61C25C2E"/>
    <w:rsid w:val="61F7BEAF"/>
    <w:rsid w:val="621826EF"/>
    <w:rsid w:val="629AE060"/>
    <w:rsid w:val="62AC5BAF"/>
    <w:rsid w:val="62B8ECEB"/>
    <w:rsid w:val="62B9E04F"/>
    <w:rsid w:val="62E45102"/>
    <w:rsid w:val="62FCB66A"/>
    <w:rsid w:val="6341360E"/>
    <w:rsid w:val="63553C6F"/>
    <w:rsid w:val="63CE753F"/>
    <w:rsid w:val="63E1B1B0"/>
    <w:rsid w:val="63E27062"/>
    <w:rsid w:val="640AD7CD"/>
    <w:rsid w:val="64137504"/>
    <w:rsid w:val="64382CCC"/>
    <w:rsid w:val="645A490A"/>
    <w:rsid w:val="64853C1B"/>
    <w:rsid w:val="6496EA87"/>
    <w:rsid w:val="64A889E2"/>
    <w:rsid w:val="64DD0F14"/>
    <w:rsid w:val="64EED04D"/>
    <w:rsid w:val="64F98AB7"/>
    <w:rsid w:val="652A1C73"/>
    <w:rsid w:val="656273F4"/>
    <w:rsid w:val="658D5794"/>
    <w:rsid w:val="6592E888"/>
    <w:rsid w:val="65A0F1F5"/>
    <w:rsid w:val="65D6DF9C"/>
    <w:rsid w:val="65F39880"/>
    <w:rsid w:val="65FE37CF"/>
    <w:rsid w:val="66100981"/>
    <w:rsid w:val="662230DD"/>
    <w:rsid w:val="6633E00B"/>
    <w:rsid w:val="663FE69B"/>
    <w:rsid w:val="66C56C75"/>
    <w:rsid w:val="66D0DCBD"/>
    <w:rsid w:val="66DFA20D"/>
    <w:rsid w:val="6710B9A9"/>
    <w:rsid w:val="67177B6E"/>
    <w:rsid w:val="671A6978"/>
    <w:rsid w:val="67234BA3"/>
    <w:rsid w:val="675FCF20"/>
    <w:rsid w:val="677B044F"/>
    <w:rsid w:val="67827BDC"/>
    <w:rsid w:val="67E2D4CF"/>
    <w:rsid w:val="67EACF48"/>
    <w:rsid w:val="67FA5A9A"/>
    <w:rsid w:val="67FDE19B"/>
    <w:rsid w:val="68108BAE"/>
    <w:rsid w:val="68506D43"/>
    <w:rsid w:val="6856E35D"/>
    <w:rsid w:val="687C7B2B"/>
    <w:rsid w:val="68850445"/>
    <w:rsid w:val="6890AE71"/>
    <w:rsid w:val="68D81C48"/>
    <w:rsid w:val="6902CB6D"/>
    <w:rsid w:val="690D6A1C"/>
    <w:rsid w:val="6915619C"/>
    <w:rsid w:val="6992F512"/>
    <w:rsid w:val="699D28A0"/>
    <w:rsid w:val="69C480AD"/>
    <w:rsid w:val="69CDC9E1"/>
    <w:rsid w:val="6A009901"/>
    <w:rsid w:val="6A05D976"/>
    <w:rsid w:val="6A2BDB3F"/>
    <w:rsid w:val="6A334126"/>
    <w:rsid w:val="6A6FD320"/>
    <w:rsid w:val="6AB8117C"/>
    <w:rsid w:val="6AB995AC"/>
    <w:rsid w:val="6ABA0C44"/>
    <w:rsid w:val="6ACB6546"/>
    <w:rsid w:val="6ADC41F1"/>
    <w:rsid w:val="6ADC6D4E"/>
    <w:rsid w:val="6B58F445"/>
    <w:rsid w:val="6B794532"/>
    <w:rsid w:val="6B7D7A5E"/>
    <w:rsid w:val="6BA139E0"/>
    <w:rsid w:val="6BAF1580"/>
    <w:rsid w:val="6BE0B506"/>
    <w:rsid w:val="6BE73951"/>
    <w:rsid w:val="6C145D6E"/>
    <w:rsid w:val="6C29CF75"/>
    <w:rsid w:val="6C3BE7A3"/>
    <w:rsid w:val="6C45E9B8"/>
    <w:rsid w:val="6C5B406E"/>
    <w:rsid w:val="6C5B71ED"/>
    <w:rsid w:val="6C5F0FC6"/>
    <w:rsid w:val="6C7187C9"/>
    <w:rsid w:val="6C92A3AF"/>
    <w:rsid w:val="6CA0F497"/>
    <w:rsid w:val="6CABCB70"/>
    <w:rsid w:val="6CB2501B"/>
    <w:rsid w:val="6CD0606E"/>
    <w:rsid w:val="6CF3719C"/>
    <w:rsid w:val="6D273BB9"/>
    <w:rsid w:val="6D3D4980"/>
    <w:rsid w:val="6D58E5A2"/>
    <w:rsid w:val="6D9FD029"/>
    <w:rsid w:val="6DB05943"/>
    <w:rsid w:val="6DCD1D95"/>
    <w:rsid w:val="6DE786A2"/>
    <w:rsid w:val="6DFB517B"/>
    <w:rsid w:val="6E2968E2"/>
    <w:rsid w:val="6E40F2B7"/>
    <w:rsid w:val="6E8B4AAA"/>
    <w:rsid w:val="6EA28790"/>
    <w:rsid w:val="6EB86985"/>
    <w:rsid w:val="6EDA9809"/>
    <w:rsid w:val="6EEF40FE"/>
    <w:rsid w:val="6EF4E0F6"/>
    <w:rsid w:val="6F0B340F"/>
    <w:rsid w:val="6F22F88E"/>
    <w:rsid w:val="6F393637"/>
    <w:rsid w:val="6F3DF591"/>
    <w:rsid w:val="6F47D207"/>
    <w:rsid w:val="6F685F93"/>
    <w:rsid w:val="6FB37E46"/>
    <w:rsid w:val="6FC72CF2"/>
    <w:rsid w:val="6FE266DB"/>
    <w:rsid w:val="7028CE59"/>
    <w:rsid w:val="705F39F2"/>
    <w:rsid w:val="706BC392"/>
    <w:rsid w:val="7078BB4F"/>
    <w:rsid w:val="709C83F0"/>
    <w:rsid w:val="70ABB937"/>
    <w:rsid w:val="70F4626D"/>
    <w:rsid w:val="70FFE6A0"/>
    <w:rsid w:val="71154067"/>
    <w:rsid w:val="712A7600"/>
    <w:rsid w:val="714DBFF3"/>
    <w:rsid w:val="717EED4B"/>
    <w:rsid w:val="71806B24"/>
    <w:rsid w:val="7191B683"/>
    <w:rsid w:val="71A27A53"/>
    <w:rsid w:val="71C993EB"/>
    <w:rsid w:val="71CF6C8D"/>
    <w:rsid w:val="71F720BF"/>
    <w:rsid w:val="71F9C527"/>
    <w:rsid w:val="72097BE1"/>
    <w:rsid w:val="721F0BAA"/>
    <w:rsid w:val="7223C748"/>
    <w:rsid w:val="72664903"/>
    <w:rsid w:val="727BA717"/>
    <w:rsid w:val="729227FE"/>
    <w:rsid w:val="7293DFDB"/>
    <w:rsid w:val="72A671D6"/>
    <w:rsid w:val="72A99EB3"/>
    <w:rsid w:val="72B37A0C"/>
    <w:rsid w:val="72B59F34"/>
    <w:rsid w:val="72E169E9"/>
    <w:rsid w:val="73051846"/>
    <w:rsid w:val="73629BC3"/>
    <w:rsid w:val="73656D81"/>
    <w:rsid w:val="737E5601"/>
    <w:rsid w:val="7388071C"/>
    <w:rsid w:val="7396CA3D"/>
    <w:rsid w:val="73A86545"/>
    <w:rsid w:val="73BACD8C"/>
    <w:rsid w:val="73E6650E"/>
    <w:rsid w:val="740A2272"/>
    <w:rsid w:val="740C843C"/>
    <w:rsid w:val="747174B7"/>
    <w:rsid w:val="74761FDB"/>
    <w:rsid w:val="74A93FC2"/>
    <w:rsid w:val="74AC16AD"/>
    <w:rsid w:val="74B9A8B2"/>
    <w:rsid w:val="74C5EA8A"/>
    <w:rsid w:val="75021BC9"/>
    <w:rsid w:val="7515DF6B"/>
    <w:rsid w:val="752926D6"/>
    <w:rsid w:val="7554B85F"/>
    <w:rsid w:val="7625780D"/>
    <w:rsid w:val="764447D7"/>
    <w:rsid w:val="76520786"/>
    <w:rsid w:val="7667C892"/>
    <w:rsid w:val="766AC5C8"/>
    <w:rsid w:val="766C71DD"/>
    <w:rsid w:val="76888BC1"/>
    <w:rsid w:val="76952982"/>
    <w:rsid w:val="76D42B73"/>
    <w:rsid w:val="76EB4027"/>
    <w:rsid w:val="76F3B787"/>
    <w:rsid w:val="76F5AC2E"/>
    <w:rsid w:val="772F2480"/>
    <w:rsid w:val="7739D8C9"/>
    <w:rsid w:val="774D91C8"/>
    <w:rsid w:val="775F0EAE"/>
    <w:rsid w:val="775F569B"/>
    <w:rsid w:val="77767E35"/>
    <w:rsid w:val="777DA4A1"/>
    <w:rsid w:val="777E9C88"/>
    <w:rsid w:val="778CD84E"/>
    <w:rsid w:val="77A07953"/>
    <w:rsid w:val="77ACEF26"/>
    <w:rsid w:val="77D4AACE"/>
    <w:rsid w:val="77E2DFF2"/>
    <w:rsid w:val="77E39939"/>
    <w:rsid w:val="77EC3000"/>
    <w:rsid w:val="77F25B26"/>
    <w:rsid w:val="77F34658"/>
    <w:rsid w:val="77F357DD"/>
    <w:rsid w:val="77FB143B"/>
    <w:rsid w:val="77FEC188"/>
    <w:rsid w:val="77FF1AF9"/>
    <w:rsid w:val="7806032A"/>
    <w:rsid w:val="7815C799"/>
    <w:rsid w:val="78543578"/>
    <w:rsid w:val="786464F2"/>
    <w:rsid w:val="787FF9B5"/>
    <w:rsid w:val="7887B572"/>
    <w:rsid w:val="789C4D73"/>
    <w:rsid w:val="78C6AF12"/>
    <w:rsid w:val="78D23008"/>
    <w:rsid w:val="790236F2"/>
    <w:rsid w:val="7911B8B3"/>
    <w:rsid w:val="79A0D604"/>
    <w:rsid w:val="79FC1977"/>
    <w:rsid w:val="7A0874C2"/>
    <w:rsid w:val="7A0A229E"/>
    <w:rsid w:val="7A2AC0B8"/>
    <w:rsid w:val="7A43392D"/>
    <w:rsid w:val="7A6C6264"/>
    <w:rsid w:val="7A969CB7"/>
    <w:rsid w:val="7AA22250"/>
    <w:rsid w:val="7AC3E78B"/>
    <w:rsid w:val="7AE61BE2"/>
    <w:rsid w:val="7AF1F04B"/>
    <w:rsid w:val="7AF7F93E"/>
    <w:rsid w:val="7AF84519"/>
    <w:rsid w:val="7AFFE14D"/>
    <w:rsid w:val="7B118C5E"/>
    <w:rsid w:val="7B225099"/>
    <w:rsid w:val="7B523941"/>
    <w:rsid w:val="7B5B2846"/>
    <w:rsid w:val="7BA8CD7B"/>
    <w:rsid w:val="7BCD9131"/>
    <w:rsid w:val="7BD22D0F"/>
    <w:rsid w:val="7BDB9893"/>
    <w:rsid w:val="7C294CE0"/>
    <w:rsid w:val="7C5B4702"/>
    <w:rsid w:val="7C6594BB"/>
    <w:rsid w:val="7C851079"/>
    <w:rsid w:val="7CA65A0B"/>
    <w:rsid w:val="7CC6DCD8"/>
    <w:rsid w:val="7CC9F94D"/>
    <w:rsid w:val="7D0361EF"/>
    <w:rsid w:val="7D24546F"/>
    <w:rsid w:val="7D4BDC36"/>
    <w:rsid w:val="7D728B72"/>
    <w:rsid w:val="7D7B7764"/>
    <w:rsid w:val="7D85735C"/>
    <w:rsid w:val="7DAB1E4D"/>
    <w:rsid w:val="7E0323E7"/>
    <w:rsid w:val="7E18B0D8"/>
    <w:rsid w:val="7E98222A"/>
    <w:rsid w:val="7E9994B6"/>
    <w:rsid w:val="7EA0FEED"/>
    <w:rsid w:val="7EDF88D8"/>
    <w:rsid w:val="7EF932C5"/>
    <w:rsid w:val="7F086293"/>
    <w:rsid w:val="7F0DBEEC"/>
    <w:rsid w:val="7F2FA3F9"/>
    <w:rsid w:val="7F324101"/>
    <w:rsid w:val="7F4E47D6"/>
    <w:rsid w:val="7F61D11D"/>
    <w:rsid w:val="7F9E475D"/>
    <w:rsid w:val="7FB13A8B"/>
    <w:rsid w:val="7FCEBA7C"/>
    <w:rsid w:val="7FF89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E6E47C"/>
  <w15:docId w15:val="{27D31668-BFCF-964F-9A72-8C488909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BW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qFormat/>
  </w:style>
  <w:style w:type="table" w:styleId="TableGrid">
    <w:name w:val="Table Grid"/>
    <w:basedOn w:val="TableNormal"/>
    <w:uiPriority w:val="59"/>
    <w:qFormat/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574"/>
        <w:tab w:val="right" w:leader="dot" w:pos="9016"/>
      </w:tabs>
      <w:spacing w:before="120"/>
    </w:pPr>
    <w:rPr>
      <w:b/>
    </w:rPr>
  </w:style>
  <w:style w:type="paragraph" w:styleId="TOC2">
    <w:name w:val="toc 2"/>
    <w:basedOn w:val="Normal"/>
    <w:next w:val="Normal"/>
    <w:uiPriority w:val="39"/>
    <w:unhideWhenUsed/>
    <w:qFormat/>
    <w:pPr>
      <w:ind w:left="220"/>
    </w:pPr>
    <w:rPr>
      <w:b/>
    </w:rPr>
  </w:style>
  <w:style w:type="paragraph" w:styleId="TOC3">
    <w:name w:val="toc 3"/>
    <w:basedOn w:val="Normal"/>
    <w:next w:val="Normal"/>
    <w:uiPriority w:val="39"/>
    <w:unhideWhenUsed/>
    <w:qFormat/>
    <w:pPr>
      <w:ind w:left="440"/>
    </w:pPr>
  </w:style>
  <w:style w:type="paragraph" w:styleId="TOC4">
    <w:name w:val="toc 4"/>
    <w:basedOn w:val="Normal"/>
    <w:next w:val="Normal"/>
    <w:uiPriority w:val="39"/>
    <w:semiHidden/>
    <w:unhideWhenUsed/>
    <w:qFormat/>
    <w:pPr>
      <w:ind w:left="660"/>
    </w:pPr>
    <w:rPr>
      <w:sz w:val="20"/>
      <w:szCs w:val="20"/>
    </w:rPr>
  </w:style>
  <w:style w:type="paragraph" w:styleId="TOC5">
    <w:name w:val="toc 5"/>
    <w:basedOn w:val="Normal"/>
    <w:next w:val="Normal"/>
    <w:uiPriority w:val="39"/>
    <w:semiHidden/>
    <w:unhideWhenUsed/>
    <w:qFormat/>
    <w:pPr>
      <w:ind w:left="880"/>
    </w:pPr>
    <w:rPr>
      <w:sz w:val="20"/>
      <w:szCs w:val="20"/>
    </w:rPr>
  </w:style>
  <w:style w:type="paragraph" w:styleId="TOC6">
    <w:name w:val="toc 6"/>
    <w:basedOn w:val="Normal"/>
    <w:next w:val="Normal"/>
    <w:uiPriority w:val="39"/>
    <w:semiHidden/>
    <w:unhideWhenUsed/>
    <w:qFormat/>
    <w:pPr>
      <w:ind w:left="1100"/>
    </w:pPr>
    <w:rPr>
      <w:sz w:val="20"/>
      <w:szCs w:val="20"/>
    </w:rPr>
  </w:style>
  <w:style w:type="paragraph" w:styleId="TOC7">
    <w:name w:val="toc 7"/>
    <w:basedOn w:val="Normal"/>
    <w:next w:val="Normal"/>
    <w:uiPriority w:val="39"/>
    <w:semiHidden/>
    <w:unhideWhenUsed/>
    <w:qFormat/>
    <w:pPr>
      <w:ind w:left="1320"/>
    </w:pPr>
    <w:rPr>
      <w:sz w:val="20"/>
      <w:szCs w:val="20"/>
    </w:rPr>
  </w:style>
  <w:style w:type="paragraph" w:styleId="TOC8">
    <w:name w:val="toc 8"/>
    <w:basedOn w:val="Normal"/>
    <w:next w:val="Normal"/>
    <w:uiPriority w:val="39"/>
    <w:semiHidden/>
    <w:unhideWhenUsed/>
    <w:qFormat/>
    <w:pPr>
      <w:ind w:left="1540"/>
    </w:pPr>
    <w:rPr>
      <w:sz w:val="20"/>
      <w:szCs w:val="20"/>
    </w:rPr>
  </w:style>
  <w:style w:type="paragraph" w:styleId="TOC9">
    <w:name w:val="toc 9"/>
    <w:basedOn w:val="Normal"/>
    <w:next w:val="Normal"/>
    <w:uiPriority w:val="39"/>
    <w:semiHidden/>
    <w:unhideWhenUsed/>
    <w:qFormat/>
    <w:pPr>
      <w:ind w:left="176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NoSpacing">
    <w:name w:val="No Spacing"/>
    <w:uiPriority w:val="1"/>
    <w:qFormat/>
    <w:rPr>
      <w:sz w:val="22"/>
      <w:szCs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table" w:customStyle="1" w:styleId="GridTable1Light-Accent11">
    <w:name w:val="Grid Table 1 Light - Accent 11"/>
    <w:basedOn w:val="TableNormal"/>
    <w:uiPriority w:val="46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MediumShading1-Accent11">
    <w:name w:val="Medium Shading 1 - Accent 11"/>
    <w:basedOn w:val="TableNormal"/>
    <w:uiPriority w:val="63"/>
    <w:rsid w:val="00BA729D"/>
    <w:pPr>
      <w:spacing w:before="120" w:after="120"/>
    </w:pPr>
    <w:rPr>
      <w:sz w:val="22"/>
      <w:szCs w:val="22"/>
      <w:lang w:val="el-GR" w:eastAsia="en-US"/>
    </w:rPr>
    <w:tblPr>
      <w:tblStyleRowBandSize w:val="1"/>
      <w:tblStyleColBandSize w:val="1"/>
      <w:tblBorders>
        <w:top w:val="dotted" w:sz="2" w:space="0" w:color="808080" w:themeColor="background1" w:themeShade="80"/>
        <w:left w:val="dotted" w:sz="2" w:space="0" w:color="808080" w:themeColor="background1" w:themeShade="80"/>
        <w:bottom w:val="dotted" w:sz="2" w:space="0" w:color="808080" w:themeColor="background1" w:themeShade="80"/>
        <w:right w:val="dotted" w:sz="2" w:space="0" w:color="808080" w:themeColor="background1" w:themeShade="80"/>
        <w:insideH w:val="dotted" w:sz="2" w:space="0" w:color="808080" w:themeColor="background1" w:themeShade="80"/>
        <w:insideV w:val="dotted" w:sz="2" w:space="0" w:color="808080" w:themeColor="background1" w:themeShade="80"/>
      </w:tblBorders>
    </w:tblPr>
    <w:tcPr>
      <w:shd w:val="clear" w:color="auto" w:fill="auto"/>
      <w:vAlign w:val="center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i/>
        <w:color w:val="F2F2F2" w:themeColor="background1" w:themeShade="F2"/>
      </w:rPr>
      <w:tblPr/>
      <w:tcPr>
        <w:shd w:val="clear" w:color="auto" w:fill="45B1BA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cBorders>
        <w:shd w:val="clear" w:color="auto" w:fill="D3DFEE" w:themeFill="accent1" w:themeFillTint="3F"/>
      </w:tcPr>
    </w:tblStylePr>
    <w:tblStylePr w:type="band2Vert">
      <w:tblPr/>
      <w:tcPr>
        <w:tc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cBorders>
        <w:shd w:val="clear" w:color="auto" w:fill="auto"/>
      </w:tcPr>
    </w:tblStylePr>
    <w:tblStylePr w:type="band1Horz">
      <w:tblPr/>
      <w:tcPr>
        <w:tc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cBorders>
        <w:shd w:val="clear" w:color="auto" w:fill="D9D9D9" w:themeFill="background1" w:themeFillShade="D9"/>
      </w:tcPr>
    </w:tblStylePr>
    <w:tblStylePr w:type="band2Horz">
      <w:tblPr/>
      <w:tcPr>
        <w:tc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5BA738F7-7804-7D43-B38F-3BEE7E3280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3577</Words>
  <Characters>20394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Mpho Moletsane</dc:creator>
  <cp:lastModifiedBy>Maitseo Ratladi</cp:lastModifiedBy>
  <cp:revision>2</cp:revision>
  <cp:lastPrinted>2014-04-02T11:57:00Z</cp:lastPrinted>
  <dcterms:created xsi:type="dcterms:W3CDTF">2020-11-08T18:41:00Z</dcterms:created>
  <dcterms:modified xsi:type="dcterms:W3CDTF">2020-11-08T18:41:00Z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0x01010047BE53C72BC31D48AB75D1A3F2C2996A</vt:lpwstr>
  </property>
  <property fmtid="{D5CDD505-2E9C-101B-9397-08002B2CF9AE}" pid="3" name="KSOProductBuildVer">
    <vt:lpwstr>1033-11.1.0.9662</vt:lpwstr>
  </property>
</Properties>
</file>