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1F8E" w14:textId="4CC1AED9" w:rsidR="00683B56" w:rsidRDefault="00683B56" w:rsidP="00683B56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683B56">
        <w:rPr>
          <w:rFonts w:ascii="Arial" w:hAnsi="Arial" w:cs="Arial"/>
          <w:b/>
          <w:bCs/>
          <w:sz w:val="32"/>
          <w:szCs w:val="32"/>
        </w:rPr>
        <w:drawing>
          <wp:inline distT="0" distB="0" distL="0" distR="0" wp14:anchorId="3D5DA48E" wp14:editId="0E57E06F">
            <wp:extent cx="1743013" cy="595148"/>
            <wp:effectExtent l="0" t="0" r="0" b="1905"/>
            <wp:docPr id="3" name="Picture 2" descr="logo.png">
              <a:extLst xmlns:a="http://schemas.openxmlformats.org/drawingml/2006/main">
                <a:ext uri="{FF2B5EF4-FFF2-40B4-BE49-F238E27FC236}">
                  <a16:creationId xmlns:a16="http://schemas.microsoft.com/office/drawing/2014/main" id="{DF443799-18D4-4692-9542-80BBBF7C1C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.png">
                      <a:extLst>
                        <a:ext uri="{FF2B5EF4-FFF2-40B4-BE49-F238E27FC236}">
                          <a16:creationId xmlns:a16="http://schemas.microsoft.com/office/drawing/2014/main" id="{DF443799-18D4-4692-9542-80BBBF7C1C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102" cy="59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76FA22" w14:textId="77777777" w:rsidR="00683B56" w:rsidRDefault="00683B56" w:rsidP="00564AAC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49DCDA2" w14:textId="32E6B33D" w:rsidR="00564AAC" w:rsidRPr="00CA67AA" w:rsidRDefault="00564AAC" w:rsidP="00564AAC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CA67AA">
        <w:rPr>
          <w:rFonts w:ascii="Arial" w:hAnsi="Arial" w:cs="Arial"/>
          <w:b/>
          <w:bCs/>
          <w:sz w:val="32"/>
          <w:szCs w:val="32"/>
          <w:lang w:val="en-GB"/>
        </w:rPr>
        <w:t xml:space="preserve">Welcome Remarks by Martin </w:t>
      </w:r>
      <w:proofErr w:type="spellStart"/>
      <w:r w:rsidRPr="00CA67AA">
        <w:rPr>
          <w:rFonts w:ascii="Arial" w:hAnsi="Arial" w:cs="Arial"/>
          <w:b/>
          <w:bCs/>
          <w:sz w:val="32"/>
          <w:szCs w:val="32"/>
          <w:lang w:val="en-GB"/>
        </w:rPr>
        <w:t>Mokgware</w:t>
      </w:r>
      <w:proofErr w:type="spellEnd"/>
      <w:r w:rsidRPr="00CA67AA">
        <w:rPr>
          <w:rFonts w:ascii="Arial" w:hAnsi="Arial" w:cs="Arial"/>
          <w:b/>
          <w:bCs/>
          <w:sz w:val="32"/>
          <w:szCs w:val="32"/>
          <w:lang w:val="en-GB"/>
        </w:rPr>
        <w:t xml:space="preserve">, Chief Executive, Botswana Communications Regulatory Authority on the occasion of the official opening of the </w:t>
      </w:r>
      <w:r w:rsidRPr="00CA67AA">
        <w:rPr>
          <w:rFonts w:ascii="Arial" w:hAnsi="Arial" w:cs="Arial"/>
          <w:b/>
          <w:bCs/>
          <w:color w:val="000000"/>
          <w:sz w:val="32"/>
          <w:szCs w:val="32"/>
          <w:lang w:val="en-GB"/>
        </w:rPr>
        <w:t xml:space="preserve">4th Sub-Sahara Spectrum Management Conference; PRIDA Initiative </w:t>
      </w:r>
      <w:r w:rsidR="005B4A2E" w:rsidRPr="00CA67AA">
        <w:rPr>
          <w:rFonts w:ascii="Arial" w:hAnsi="Arial" w:cs="Arial"/>
          <w:b/>
          <w:bCs/>
          <w:color w:val="000000"/>
          <w:sz w:val="32"/>
          <w:szCs w:val="32"/>
          <w:lang w:val="en-GB"/>
        </w:rPr>
        <w:t>Kick-off</w:t>
      </w:r>
      <w:r w:rsidRPr="00CA67AA">
        <w:rPr>
          <w:rFonts w:ascii="Arial" w:hAnsi="Arial" w:cs="Arial"/>
          <w:b/>
          <w:bCs/>
          <w:color w:val="000000"/>
          <w:sz w:val="32"/>
          <w:szCs w:val="32"/>
          <w:lang w:val="en-GB"/>
        </w:rPr>
        <w:t xml:space="preserve"> Meeting; and ITU Capacity Building Workshop on Cross Border Frequency Co-ordination</w:t>
      </w:r>
    </w:p>
    <w:p w14:paraId="74E69245" w14:textId="77777777" w:rsidR="004D5A5B" w:rsidRPr="00CA67AA" w:rsidRDefault="006E1279" w:rsidP="00564AAC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4C8659C7" w14:textId="77777777" w:rsidR="00564AAC" w:rsidRPr="00CA67AA" w:rsidRDefault="005F01A5" w:rsidP="00564AAC">
      <w:pPr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>Director of Ceremonies</w:t>
      </w:r>
    </w:p>
    <w:p w14:paraId="592EF2BF" w14:textId="77777777" w:rsidR="005F01A5" w:rsidRPr="00CA67AA" w:rsidRDefault="005F01A5" w:rsidP="00564AAC">
      <w:pPr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>Cooperating Partners ITU, ATU and Forum Europe</w:t>
      </w:r>
    </w:p>
    <w:p w14:paraId="79235FDA" w14:textId="77777777" w:rsidR="005F01A5" w:rsidRPr="00CA67AA" w:rsidRDefault="005F01A5" w:rsidP="00564AAC">
      <w:pPr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>Dear Delegates</w:t>
      </w:r>
    </w:p>
    <w:p w14:paraId="5D211F8F" w14:textId="77777777" w:rsidR="005F01A5" w:rsidRPr="00CA67AA" w:rsidRDefault="005F01A5" w:rsidP="00564AAC">
      <w:pPr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>Members of the Media</w:t>
      </w:r>
    </w:p>
    <w:p w14:paraId="5AC4AA68" w14:textId="77777777" w:rsidR="005F01A5" w:rsidRPr="00CA67AA" w:rsidRDefault="005F01A5" w:rsidP="00564AAC">
      <w:pPr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>Ladies and Gentlemen</w:t>
      </w:r>
    </w:p>
    <w:p w14:paraId="45CA427B" w14:textId="77777777" w:rsidR="00F73E93" w:rsidRPr="00CA67AA" w:rsidRDefault="00F73E93" w:rsidP="00564AAC">
      <w:pPr>
        <w:jc w:val="both"/>
        <w:rPr>
          <w:rFonts w:ascii="Arial" w:hAnsi="Arial" w:cs="Arial"/>
          <w:sz w:val="32"/>
          <w:szCs w:val="32"/>
          <w:lang w:val="en-GB"/>
        </w:rPr>
      </w:pPr>
    </w:p>
    <w:p w14:paraId="7B653555" w14:textId="77777777" w:rsidR="007B3052" w:rsidRPr="00CA67AA" w:rsidRDefault="007B3052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74BBF71C" w14:textId="77777777" w:rsidR="00F73E93" w:rsidRPr="00CA67AA" w:rsidRDefault="00F73E93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 xml:space="preserve">Good morning and welcome to Botswana.  </w:t>
      </w:r>
      <w:r w:rsidR="00235C23">
        <w:rPr>
          <w:rFonts w:ascii="Arial" w:hAnsi="Arial" w:cs="Arial"/>
          <w:sz w:val="32"/>
          <w:szCs w:val="32"/>
          <w:lang w:val="en-GB"/>
        </w:rPr>
        <w:t>I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trust you had safe </w:t>
      </w:r>
      <w:r w:rsidR="00235C23">
        <w:rPr>
          <w:rFonts w:ascii="Arial" w:hAnsi="Arial" w:cs="Arial"/>
          <w:sz w:val="32"/>
          <w:szCs w:val="32"/>
          <w:lang w:val="en-GB"/>
        </w:rPr>
        <w:t xml:space="preserve">journeys 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from your respective arears of </w:t>
      </w:r>
      <w:r w:rsidR="00235C23">
        <w:rPr>
          <w:rFonts w:ascii="Arial" w:hAnsi="Arial" w:cs="Arial"/>
          <w:sz w:val="32"/>
          <w:szCs w:val="32"/>
          <w:lang w:val="en-GB"/>
        </w:rPr>
        <w:t>departure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.  You have come to Botswana at a time when the temperatures are just about optimal.  May is the first month of our winter season.  It is not yet too </w:t>
      </w:r>
      <w:r w:rsidR="008771FF" w:rsidRPr="00CA67AA">
        <w:rPr>
          <w:rFonts w:ascii="Arial" w:hAnsi="Arial" w:cs="Arial"/>
          <w:sz w:val="32"/>
          <w:szCs w:val="32"/>
          <w:lang w:val="en-GB"/>
        </w:rPr>
        <w:t>cold,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and it is not </w:t>
      </w:r>
      <w:r w:rsidR="00235C23">
        <w:rPr>
          <w:rFonts w:ascii="Arial" w:hAnsi="Arial" w:cs="Arial"/>
          <w:sz w:val="32"/>
          <w:szCs w:val="32"/>
          <w:lang w:val="en-GB"/>
        </w:rPr>
        <w:t xml:space="preserve">too 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hot either.  So, enjoy your stay in Gaborone.  </w:t>
      </w:r>
      <w:r w:rsidR="008771FF" w:rsidRPr="00CA67AA">
        <w:rPr>
          <w:rFonts w:ascii="Arial" w:hAnsi="Arial" w:cs="Arial"/>
          <w:sz w:val="32"/>
          <w:szCs w:val="32"/>
          <w:lang w:val="en-GB"/>
        </w:rPr>
        <w:t xml:space="preserve">Unfortunately, winter is also a flu season in Botswana according to health </w:t>
      </w:r>
      <w:r w:rsidR="00235C23">
        <w:rPr>
          <w:rFonts w:ascii="Arial" w:hAnsi="Arial" w:cs="Arial"/>
          <w:sz w:val="32"/>
          <w:szCs w:val="32"/>
          <w:lang w:val="en-GB"/>
        </w:rPr>
        <w:t>experts</w:t>
      </w:r>
      <w:r w:rsidR="008771FF" w:rsidRPr="00CA67AA">
        <w:rPr>
          <w:rFonts w:ascii="Arial" w:hAnsi="Arial" w:cs="Arial"/>
          <w:sz w:val="32"/>
          <w:szCs w:val="32"/>
          <w:lang w:val="en-GB"/>
        </w:rPr>
        <w:t>.  Should you feel feverish</w:t>
      </w:r>
      <w:r w:rsidR="00235C23">
        <w:rPr>
          <w:rFonts w:ascii="Arial" w:hAnsi="Arial" w:cs="Arial"/>
          <w:sz w:val="32"/>
          <w:szCs w:val="32"/>
          <w:lang w:val="en-GB"/>
        </w:rPr>
        <w:t xml:space="preserve"> with a</w:t>
      </w:r>
      <w:r w:rsidR="008771FF" w:rsidRPr="00CA67AA">
        <w:rPr>
          <w:rFonts w:ascii="Arial" w:hAnsi="Arial" w:cs="Arial"/>
          <w:sz w:val="32"/>
          <w:szCs w:val="32"/>
          <w:lang w:val="en-GB"/>
        </w:rPr>
        <w:t xml:space="preserve"> headache, aching muscles, sore throat, nasal congestion, tiredness and weakness, you </w:t>
      </w:r>
      <w:r w:rsidR="007B3052" w:rsidRPr="00CA67AA">
        <w:rPr>
          <w:rFonts w:ascii="Arial" w:hAnsi="Arial" w:cs="Arial"/>
          <w:sz w:val="32"/>
          <w:szCs w:val="32"/>
          <w:lang w:val="en-GB"/>
        </w:rPr>
        <w:t>may want to seek medical attention because those could be symptoms of flu.</w:t>
      </w:r>
    </w:p>
    <w:p w14:paraId="6A03E97A" w14:textId="77777777" w:rsidR="007B3052" w:rsidRPr="00CA67AA" w:rsidRDefault="007B3052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3320D459" w14:textId="16E0F996" w:rsidR="007B3052" w:rsidRPr="00CA67AA" w:rsidRDefault="00235C23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Director of Ceremonies </w:t>
      </w:r>
      <w:r w:rsidR="007B3052" w:rsidRPr="00CA67AA">
        <w:rPr>
          <w:rFonts w:ascii="Arial" w:hAnsi="Arial" w:cs="Arial"/>
          <w:sz w:val="32"/>
          <w:szCs w:val="32"/>
          <w:lang w:val="en-GB"/>
        </w:rPr>
        <w:t xml:space="preserve">We are gathered here this week to interrogate the single most critical </w:t>
      </w:r>
      <w:r w:rsidR="00796963" w:rsidRPr="00CA67AA">
        <w:rPr>
          <w:rFonts w:ascii="Arial" w:hAnsi="Arial" w:cs="Arial"/>
          <w:sz w:val="32"/>
          <w:szCs w:val="32"/>
          <w:lang w:val="en-GB"/>
        </w:rPr>
        <w:t xml:space="preserve">resource to communications – Radiofrequency Spectrum.  As the world talks Internet of things, Forth Industrial Revolution, Big Data, 5G networks and other exciting future outlooks </w:t>
      </w:r>
      <w:r w:rsidR="00244FF9">
        <w:rPr>
          <w:rFonts w:ascii="Arial" w:hAnsi="Arial" w:cs="Arial"/>
          <w:sz w:val="32"/>
          <w:szCs w:val="32"/>
          <w:lang w:val="en-GB"/>
        </w:rPr>
        <w:t xml:space="preserve">for ICTs, availability of appropriate </w:t>
      </w:r>
      <w:r w:rsidR="00796963" w:rsidRPr="00CA67AA">
        <w:rPr>
          <w:rFonts w:ascii="Arial" w:hAnsi="Arial" w:cs="Arial"/>
          <w:sz w:val="32"/>
          <w:szCs w:val="32"/>
          <w:lang w:val="en-GB"/>
        </w:rPr>
        <w:t xml:space="preserve">Spectrum </w:t>
      </w:r>
      <w:r w:rsidR="005B4A2E">
        <w:rPr>
          <w:rFonts w:ascii="Arial" w:hAnsi="Arial" w:cs="Arial"/>
          <w:sz w:val="32"/>
          <w:szCs w:val="32"/>
          <w:lang w:val="en-GB"/>
        </w:rPr>
        <w:t>is the single most critical factor for the success of such technologies</w:t>
      </w:r>
      <w:r w:rsidR="00096745" w:rsidRPr="00CA67AA">
        <w:rPr>
          <w:rFonts w:ascii="Arial" w:hAnsi="Arial" w:cs="Arial"/>
          <w:sz w:val="32"/>
          <w:szCs w:val="32"/>
          <w:lang w:val="en-GB"/>
        </w:rPr>
        <w:t xml:space="preserve">.  </w:t>
      </w:r>
      <w:r w:rsidR="005B4A2E">
        <w:rPr>
          <w:rFonts w:ascii="Arial" w:hAnsi="Arial" w:cs="Arial"/>
          <w:sz w:val="32"/>
          <w:szCs w:val="32"/>
          <w:lang w:val="en-GB"/>
        </w:rPr>
        <w:t>Spectrum</w:t>
      </w:r>
      <w:r w:rsidR="00096745" w:rsidRPr="00CA67AA">
        <w:rPr>
          <w:rFonts w:ascii="Arial" w:hAnsi="Arial" w:cs="Arial"/>
          <w:sz w:val="32"/>
          <w:szCs w:val="32"/>
          <w:lang w:val="en-GB"/>
        </w:rPr>
        <w:t xml:space="preserve"> is even more critical for Africa as a developing continent given that we are seen as potentially the next area of growth for ICT innovation</w:t>
      </w:r>
      <w:r w:rsidR="00244FF9">
        <w:rPr>
          <w:rFonts w:ascii="Arial" w:hAnsi="Arial" w:cs="Arial"/>
          <w:sz w:val="32"/>
          <w:szCs w:val="32"/>
          <w:lang w:val="en-GB"/>
        </w:rPr>
        <w:t xml:space="preserve"> and uptake</w:t>
      </w:r>
      <w:r w:rsidR="00096745" w:rsidRPr="00CA67AA">
        <w:rPr>
          <w:rFonts w:ascii="Arial" w:hAnsi="Arial" w:cs="Arial"/>
          <w:sz w:val="32"/>
          <w:szCs w:val="32"/>
          <w:lang w:val="en-GB"/>
        </w:rPr>
        <w:t xml:space="preserve">.  We will only realise this potential if we have all the spectrum we need. </w:t>
      </w:r>
    </w:p>
    <w:p w14:paraId="0D7F2ACF" w14:textId="77777777" w:rsidR="00096745" w:rsidRPr="00CA67AA" w:rsidRDefault="00096745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6299FDD2" w14:textId="4FD3A238" w:rsidR="00096745" w:rsidRPr="00CA67AA" w:rsidRDefault="00096745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>Cross boarder spectrum issues are equally important as we strive for regional integration through such regional groupings as Communications Regulators Association of Southern Africa</w:t>
      </w:r>
      <w:r w:rsidR="00244FF9">
        <w:rPr>
          <w:rFonts w:ascii="Arial" w:hAnsi="Arial" w:cs="Arial"/>
          <w:sz w:val="32"/>
          <w:szCs w:val="32"/>
          <w:lang w:val="en-GB"/>
        </w:rPr>
        <w:t xml:space="preserve"> (CRASA)</w:t>
      </w:r>
      <w:r w:rsidRPr="00CA67AA">
        <w:rPr>
          <w:rFonts w:ascii="Arial" w:hAnsi="Arial" w:cs="Arial"/>
          <w:sz w:val="32"/>
          <w:szCs w:val="32"/>
          <w:lang w:val="en-GB"/>
        </w:rPr>
        <w:t>.</w:t>
      </w:r>
      <w:r w:rsidR="00244FF9">
        <w:rPr>
          <w:rFonts w:ascii="Arial" w:hAnsi="Arial" w:cs="Arial"/>
          <w:sz w:val="32"/>
          <w:szCs w:val="32"/>
          <w:lang w:val="en-GB"/>
        </w:rPr>
        <w:t xml:space="preserve"> 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</w:t>
      </w:r>
      <w:r w:rsidR="000377F8" w:rsidRPr="00CA67AA">
        <w:rPr>
          <w:rFonts w:ascii="Arial" w:hAnsi="Arial" w:cs="Arial"/>
          <w:sz w:val="32"/>
          <w:szCs w:val="32"/>
          <w:lang w:val="en-GB"/>
        </w:rPr>
        <w:t xml:space="preserve">On the 17 May as we were commemorating World Telecommunication and Information Society Day, His Excellency the President of the Republic of Botswana Dr Mokgweetsi Eric </w:t>
      </w:r>
      <w:proofErr w:type="spellStart"/>
      <w:r w:rsidR="000377F8" w:rsidRPr="00CA67AA">
        <w:rPr>
          <w:rFonts w:ascii="Arial" w:hAnsi="Arial" w:cs="Arial"/>
          <w:sz w:val="32"/>
          <w:szCs w:val="32"/>
          <w:lang w:val="en-GB"/>
        </w:rPr>
        <w:t>Keabetswe</w:t>
      </w:r>
      <w:proofErr w:type="spellEnd"/>
      <w:r w:rsidR="000377F8" w:rsidRPr="00CA67AA">
        <w:rPr>
          <w:rFonts w:ascii="Arial" w:hAnsi="Arial" w:cs="Arial"/>
          <w:sz w:val="32"/>
          <w:szCs w:val="32"/>
          <w:lang w:val="en-GB"/>
        </w:rPr>
        <w:t xml:space="preserve"> Masisi who was the guest of honour asked me why </w:t>
      </w:r>
      <w:r w:rsidR="000377F8" w:rsidRPr="00CA67AA">
        <w:rPr>
          <w:rFonts w:ascii="Arial" w:hAnsi="Arial" w:cs="Arial"/>
          <w:sz w:val="32"/>
          <w:szCs w:val="32"/>
          <w:lang w:val="en-GB"/>
        </w:rPr>
        <w:lastRenderedPageBreak/>
        <w:t xml:space="preserve">Botswana airwaves are dominated </w:t>
      </w:r>
      <w:r w:rsidR="005149D6" w:rsidRPr="00CA67AA">
        <w:rPr>
          <w:rFonts w:ascii="Arial" w:hAnsi="Arial" w:cs="Arial"/>
          <w:sz w:val="32"/>
          <w:szCs w:val="32"/>
          <w:lang w:val="en-GB"/>
        </w:rPr>
        <w:t xml:space="preserve">by </w:t>
      </w:r>
      <w:r w:rsidR="000377F8" w:rsidRPr="00CA67AA">
        <w:rPr>
          <w:rFonts w:ascii="Arial" w:hAnsi="Arial" w:cs="Arial"/>
          <w:sz w:val="32"/>
          <w:szCs w:val="32"/>
          <w:lang w:val="en-GB"/>
        </w:rPr>
        <w:t xml:space="preserve">broadcast signals </w:t>
      </w:r>
      <w:r w:rsidR="005149D6" w:rsidRPr="00CA67AA">
        <w:rPr>
          <w:rFonts w:ascii="Arial" w:hAnsi="Arial" w:cs="Arial"/>
          <w:sz w:val="32"/>
          <w:szCs w:val="32"/>
          <w:lang w:val="en-GB"/>
        </w:rPr>
        <w:t>from</w:t>
      </w:r>
      <w:r w:rsidR="000377F8" w:rsidRPr="00CA67AA">
        <w:rPr>
          <w:rFonts w:ascii="Arial" w:hAnsi="Arial" w:cs="Arial"/>
          <w:sz w:val="32"/>
          <w:szCs w:val="32"/>
          <w:lang w:val="en-GB"/>
        </w:rPr>
        <w:t xml:space="preserve"> South African radio stations.</w:t>
      </w:r>
      <w:r w:rsidR="005149D6" w:rsidRPr="00CA67AA">
        <w:rPr>
          <w:rFonts w:ascii="Arial" w:hAnsi="Arial" w:cs="Arial"/>
          <w:sz w:val="32"/>
          <w:szCs w:val="32"/>
          <w:lang w:val="en-GB"/>
        </w:rPr>
        <w:t xml:space="preserve">  I wish he was attending </w:t>
      </w:r>
      <w:r w:rsidR="00244FF9">
        <w:rPr>
          <w:rFonts w:ascii="Arial" w:hAnsi="Arial" w:cs="Arial"/>
          <w:sz w:val="32"/>
          <w:szCs w:val="32"/>
          <w:lang w:val="en-GB"/>
        </w:rPr>
        <w:t xml:space="preserve">this week </w:t>
      </w:r>
      <w:r w:rsidR="005149D6" w:rsidRPr="00CA67AA">
        <w:rPr>
          <w:rFonts w:ascii="Arial" w:hAnsi="Arial" w:cs="Arial"/>
          <w:sz w:val="32"/>
          <w:szCs w:val="32"/>
          <w:lang w:val="en-GB"/>
        </w:rPr>
        <w:t>workshop because I think the answer lies in cross boarder coordination.</w:t>
      </w:r>
    </w:p>
    <w:p w14:paraId="48AB4B16" w14:textId="77777777" w:rsidR="005149D6" w:rsidRPr="00CA67AA" w:rsidRDefault="005149D6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6E6C771C" w14:textId="05F3DD63" w:rsidR="005149D6" w:rsidRDefault="005149D6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CA67AA">
        <w:rPr>
          <w:rFonts w:ascii="Arial" w:hAnsi="Arial" w:cs="Arial"/>
          <w:sz w:val="32"/>
          <w:szCs w:val="32"/>
          <w:lang w:val="en-GB"/>
        </w:rPr>
        <w:t>Personally</w:t>
      </w:r>
      <w:r w:rsidR="00CA67AA">
        <w:rPr>
          <w:rFonts w:ascii="Arial" w:hAnsi="Arial" w:cs="Arial"/>
          <w:sz w:val="32"/>
          <w:szCs w:val="32"/>
          <w:lang w:val="en-GB"/>
        </w:rPr>
        <w:t>,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I have always asked my technical team to explain why we can’t licence additional commercial radio stations</w:t>
      </w:r>
      <w:r w:rsidR="00244FF9">
        <w:rPr>
          <w:rFonts w:ascii="Arial" w:hAnsi="Arial" w:cs="Arial"/>
          <w:sz w:val="32"/>
          <w:szCs w:val="32"/>
          <w:lang w:val="en-GB"/>
        </w:rPr>
        <w:t>.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</w:t>
      </w:r>
      <w:r w:rsidR="00244FF9">
        <w:rPr>
          <w:rFonts w:ascii="Arial" w:hAnsi="Arial" w:cs="Arial"/>
          <w:sz w:val="32"/>
          <w:szCs w:val="32"/>
          <w:lang w:val="en-GB"/>
        </w:rPr>
        <w:t>The answer I have always received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</w:t>
      </w:r>
      <w:r w:rsidR="00244FF9">
        <w:rPr>
          <w:rFonts w:ascii="Arial" w:hAnsi="Arial" w:cs="Arial"/>
          <w:sz w:val="32"/>
          <w:szCs w:val="32"/>
          <w:lang w:val="en-GB"/>
        </w:rPr>
        <w:t>is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that we</w:t>
      </w:r>
      <w:r w:rsidR="00CA67AA">
        <w:rPr>
          <w:rFonts w:ascii="Arial" w:hAnsi="Arial" w:cs="Arial"/>
          <w:sz w:val="32"/>
          <w:szCs w:val="32"/>
          <w:lang w:val="en-GB"/>
        </w:rPr>
        <w:t xml:space="preserve"> have run out of coordinated frequencies and we</w:t>
      </w:r>
      <w:r w:rsidRPr="00CA67AA">
        <w:rPr>
          <w:rFonts w:ascii="Arial" w:hAnsi="Arial" w:cs="Arial"/>
          <w:sz w:val="32"/>
          <w:szCs w:val="32"/>
          <w:lang w:val="en-GB"/>
        </w:rPr>
        <w:t xml:space="preserve"> need to coordinate </w:t>
      </w:r>
      <w:r w:rsidR="005B4A2E">
        <w:rPr>
          <w:rFonts w:ascii="Arial" w:hAnsi="Arial" w:cs="Arial"/>
          <w:sz w:val="32"/>
          <w:szCs w:val="32"/>
          <w:lang w:val="en-GB"/>
        </w:rPr>
        <w:t xml:space="preserve">for </w:t>
      </w:r>
      <w:r w:rsidRPr="00CA67AA">
        <w:rPr>
          <w:rFonts w:ascii="Arial" w:hAnsi="Arial" w:cs="Arial"/>
          <w:sz w:val="32"/>
          <w:szCs w:val="32"/>
          <w:lang w:val="en-GB"/>
        </w:rPr>
        <w:t>additional frequencies with neighbouring states</w:t>
      </w:r>
      <w:r w:rsidR="00CA67AA">
        <w:rPr>
          <w:rFonts w:ascii="Arial" w:hAnsi="Arial" w:cs="Arial"/>
          <w:sz w:val="32"/>
          <w:szCs w:val="32"/>
          <w:lang w:val="en-GB"/>
        </w:rPr>
        <w:t xml:space="preserve">.  The irony of the issue is that Botswana has only five national radio broadcasters </w:t>
      </w:r>
      <w:r w:rsidR="00244FF9">
        <w:rPr>
          <w:rFonts w:ascii="Arial" w:hAnsi="Arial" w:cs="Arial"/>
          <w:sz w:val="32"/>
          <w:szCs w:val="32"/>
          <w:lang w:val="en-GB"/>
        </w:rPr>
        <w:t xml:space="preserve">while our neighbouring states </w:t>
      </w:r>
      <w:r w:rsidR="005B4A2E">
        <w:rPr>
          <w:rFonts w:ascii="Arial" w:hAnsi="Arial" w:cs="Arial"/>
          <w:sz w:val="32"/>
          <w:szCs w:val="32"/>
          <w:lang w:val="en-GB"/>
        </w:rPr>
        <w:t xml:space="preserve">each </w:t>
      </w:r>
      <w:r w:rsidR="00CA67AA">
        <w:rPr>
          <w:rFonts w:ascii="Arial" w:hAnsi="Arial" w:cs="Arial"/>
          <w:sz w:val="32"/>
          <w:szCs w:val="32"/>
          <w:lang w:val="en-GB"/>
        </w:rPr>
        <w:t>have many time</w:t>
      </w:r>
      <w:r w:rsidR="00244FF9">
        <w:rPr>
          <w:rFonts w:ascii="Arial" w:hAnsi="Arial" w:cs="Arial"/>
          <w:sz w:val="32"/>
          <w:szCs w:val="32"/>
          <w:lang w:val="en-GB"/>
        </w:rPr>
        <w:t>s</w:t>
      </w:r>
      <w:r w:rsidR="00CA67AA">
        <w:rPr>
          <w:rFonts w:ascii="Arial" w:hAnsi="Arial" w:cs="Arial"/>
          <w:sz w:val="32"/>
          <w:szCs w:val="32"/>
          <w:lang w:val="en-GB"/>
        </w:rPr>
        <w:t xml:space="preserve"> our </w:t>
      </w:r>
      <w:r w:rsidR="00244FF9">
        <w:rPr>
          <w:rFonts w:ascii="Arial" w:hAnsi="Arial" w:cs="Arial"/>
          <w:sz w:val="32"/>
          <w:szCs w:val="32"/>
          <w:lang w:val="en-GB"/>
        </w:rPr>
        <w:t>number,</w:t>
      </w:r>
      <w:r w:rsidR="00CA67AA">
        <w:rPr>
          <w:rFonts w:ascii="Arial" w:hAnsi="Arial" w:cs="Arial"/>
          <w:sz w:val="32"/>
          <w:szCs w:val="32"/>
          <w:lang w:val="en-GB"/>
        </w:rPr>
        <w:t xml:space="preserve"> yet we need their understanding and cooperation to get </w:t>
      </w:r>
      <w:r w:rsidR="00B8314F">
        <w:rPr>
          <w:rFonts w:ascii="Arial" w:hAnsi="Arial" w:cs="Arial"/>
          <w:sz w:val="32"/>
          <w:szCs w:val="32"/>
          <w:lang w:val="en-GB"/>
        </w:rPr>
        <w:t xml:space="preserve">additional </w:t>
      </w:r>
      <w:r w:rsidR="00CA67AA">
        <w:rPr>
          <w:rFonts w:ascii="Arial" w:hAnsi="Arial" w:cs="Arial"/>
          <w:sz w:val="32"/>
          <w:szCs w:val="32"/>
          <w:lang w:val="en-GB"/>
        </w:rPr>
        <w:t>frequencies</w:t>
      </w:r>
      <w:r w:rsidR="00B8314F">
        <w:rPr>
          <w:rFonts w:ascii="Arial" w:hAnsi="Arial" w:cs="Arial"/>
          <w:sz w:val="32"/>
          <w:szCs w:val="32"/>
          <w:lang w:val="en-GB"/>
        </w:rPr>
        <w:t xml:space="preserve"> for our domestic use.  This goes to prove the importance of </w:t>
      </w:r>
      <w:r w:rsidR="00244FF9">
        <w:rPr>
          <w:rFonts w:ascii="Arial" w:hAnsi="Arial" w:cs="Arial"/>
          <w:sz w:val="32"/>
          <w:szCs w:val="32"/>
          <w:lang w:val="en-GB"/>
        </w:rPr>
        <w:t>cross border coordination</w:t>
      </w:r>
      <w:r w:rsidR="00B8314F">
        <w:rPr>
          <w:rFonts w:ascii="Arial" w:hAnsi="Arial" w:cs="Arial"/>
          <w:sz w:val="32"/>
          <w:szCs w:val="32"/>
          <w:lang w:val="en-GB"/>
        </w:rPr>
        <w:t>.</w:t>
      </w:r>
    </w:p>
    <w:p w14:paraId="5222717F" w14:textId="77777777" w:rsidR="00CA67AA" w:rsidRDefault="00CA67AA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0E68E696" w14:textId="77777777" w:rsidR="00B4768B" w:rsidRPr="00B4768B" w:rsidRDefault="00B4768B" w:rsidP="00B4768B">
      <w:pPr>
        <w:spacing w:line="480" w:lineRule="auto"/>
        <w:jc w:val="both"/>
        <w:rPr>
          <w:color w:val="000000" w:themeColor="text1"/>
          <w:sz w:val="32"/>
          <w:szCs w:val="32"/>
        </w:rPr>
      </w:pPr>
      <w:r w:rsidRPr="00B4768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It is fitting that </w:t>
      </w:r>
      <w:r w:rsidR="00244FF9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</w:t>
      </w:r>
      <w:r w:rsidRPr="00B4768B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programme for this week is punctuated by the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launch of </w:t>
      </w:r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Policy and Regulation Initiative for Digital Africa (PRIDA) </w:t>
      </w:r>
      <w:proofErr w:type="spellStart"/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programme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 It is my understanding that PRIDA aims to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lastRenderedPageBreak/>
        <w:t>advance the noble idea of</w:t>
      </w:r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promoting</w:t>
      </w:r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accessib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ility</w:t>
      </w:r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of</w:t>
      </w:r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affordable broadband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to all citizens </w:t>
      </w:r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across the continent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to enable the </w:t>
      </w:r>
      <w:r w:rsidR="00244FF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wider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African community to benefit from</w:t>
      </w:r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internet-based services. </w:t>
      </w:r>
      <w:r w:rsidR="001F21B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This </w:t>
      </w:r>
      <w:proofErr w:type="spellStart"/>
      <w:r w:rsidR="001F21B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programme</w:t>
      </w:r>
      <w:proofErr w:type="spellEnd"/>
      <w:r w:rsidR="001F21B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is indeed a welcome initiative as it will help many of us who are currently pursuing development of broadband infrastructure and services. </w:t>
      </w:r>
      <w:r w:rsidR="00244FF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Using ICTs for social and economic development in Africa will certainly benefit a</w:t>
      </w:r>
      <w:r w:rsidR="001F21B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harmonised</w:t>
      </w:r>
      <w:proofErr w:type="spellEnd"/>
      <w:r w:rsidRPr="00B4768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and enabling legal and regulatory framework</w:t>
      </w:r>
      <w:r w:rsidR="001F21B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14:paraId="6962CCF9" w14:textId="77777777" w:rsidR="00B8314F" w:rsidRDefault="00B8314F" w:rsidP="00B4768B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0E5E6D69" w14:textId="49433E72" w:rsidR="00BF7C35" w:rsidRDefault="00BF7C35" w:rsidP="00B4768B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Director of Ceremonies, mine was to welcome our guests to Botswana.  I have welcomed you and wish to </w:t>
      </w:r>
      <w:r w:rsidR="00244FF9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once again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>invite you to enjoy your stay in Botswana and more importantly have fruitful deliberations on the subject matter that I believe we are all interested in as we inch closer to Egypt for World Radiocommunication Conference (WRC).  I trust that this process will allow us to sift through the complex issues of spectrum management and find common rallying point</w:t>
      </w:r>
      <w:r w:rsidR="00541379">
        <w:rPr>
          <w:rFonts w:ascii="Arial" w:hAnsi="Arial" w:cs="Arial"/>
          <w:color w:val="000000" w:themeColor="text1"/>
          <w:sz w:val="32"/>
          <w:szCs w:val="32"/>
          <w:lang w:val="en-GB"/>
        </w:rPr>
        <w:t>s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for Africa during the WRC19.  I am aware that Southern Africa is currently meeting in Lesotho under the chairmanship of </w:t>
      </w:r>
      <w:r>
        <w:rPr>
          <w:rFonts w:ascii="Arial" w:hAnsi="Arial" w:cs="Arial"/>
          <w:color w:val="000000" w:themeColor="text1"/>
          <w:sz w:val="32"/>
          <w:szCs w:val="32"/>
          <w:lang w:val="en-GB"/>
        </w:rPr>
        <w:lastRenderedPageBreak/>
        <w:t xml:space="preserve">Botswana trying to agree on issues to take to Africa level.  I believe </w:t>
      </w:r>
      <w:r w:rsidR="00FD5A57">
        <w:rPr>
          <w:rFonts w:ascii="Arial" w:hAnsi="Arial" w:cs="Arial"/>
          <w:color w:val="000000" w:themeColor="text1"/>
          <w:sz w:val="32"/>
          <w:szCs w:val="32"/>
          <w:lang w:val="en-GB"/>
        </w:rPr>
        <w:t>our meeting here this week is yet another avenue for trying</w:t>
      </w:r>
      <w:r w:rsidR="009F155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to</w:t>
      </w:r>
      <w:r w:rsidR="00FD5A5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arri</w:t>
      </w:r>
      <w:r w:rsidR="00541379">
        <w:rPr>
          <w:rFonts w:ascii="Arial" w:hAnsi="Arial" w:cs="Arial"/>
          <w:color w:val="000000" w:themeColor="text1"/>
          <w:sz w:val="32"/>
          <w:szCs w:val="32"/>
          <w:lang w:val="en-GB"/>
        </w:rPr>
        <w:t>ve</w:t>
      </w:r>
      <w:r w:rsidR="00FD5A5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at the same destination – acquiring the spectrum for future ICT growth th</w:t>
      </w:r>
      <w:r w:rsidR="00541379">
        <w:rPr>
          <w:rFonts w:ascii="Arial" w:hAnsi="Arial" w:cs="Arial"/>
          <w:color w:val="000000" w:themeColor="text1"/>
          <w:sz w:val="32"/>
          <w:szCs w:val="32"/>
          <w:lang w:val="en-GB"/>
        </w:rPr>
        <w:t>at</w:t>
      </w:r>
      <w:r w:rsidR="00FD5A57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promises to stretch the concept of digitalisation beyond our imagination.</w:t>
      </w:r>
    </w:p>
    <w:p w14:paraId="57981FC6" w14:textId="77777777" w:rsidR="00FD5A57" w:rsidRDefault="00FD5A57" w:rsidP="00B4768B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0207C57A" w14:textId="77777777" w:rsidR="00FD5A57" w:rsidRDefault="00FD5A57" w:rsidP="00B4768B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I thank you for your kind attention.</w:t>
      </w:r>
    </w:p>
    <w:p w14:paraId="7F2F84ED" w14:textId="77777777" w:rsidR="00FD5A57" w:rsidRDefault="00FD5A57" w:rsidP="00B4768B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5D0B6D5C" w14:textId="77777777" w:rsidR="00FD5A57" w:rsidRPr="00B4768B" w:rsidRDefault="00FD5A57" w:rsidP="00B4768B">
      <w:pPr>
        <w:spacing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As we say in Botswana, PULA</w:t>
      </w:r>
    </w:p>
    <w:p w14:paraId="1A6F5D88" w14:textId="77777777" w:rsidR="00CA67AA" w:rsidRPr="00CA67AA" w:rsidRDefault="00CA67AA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3D63EE97" w14:textId="77777777" w:rsidR="007B3052" w:rsidRPr="00CA67AA" w:rsidRDefault="007B3052" w:rsidP="008771FF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</w:p>
    <w:sectPr w:rsidR="007B3052" w:rsidRPr="00CA67AA" w:rsidSect="00747647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045EB" w14:textId="77777777" w:rsidR="006E1279" w:rsidRDefault="006E1279" w:rsidP="00B8314F">
      <w:r>
        <w:separator/>
      </w:r>
    </w:p>
  </w:endnote>
  <w:endnote w:type="continuationSeparator" w:id="0">
    <w:p w14:paraId="0D8087A2" w14:textId="77777777" w:rsidR="006E1279" w:rsidRDefault="006E1279" w:rsidP="00B8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055387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4CFA0B" w14:textId="77777777" w:rsidR="00B8314F" w:rsidRDefault="00B8314F" w:rsidP="00106D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215AE7" w14:textId="77777777" w:rsidR="00B8314F" w:rsidRDefault="00B83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278191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AD8AA" w14:textId="77777777" w:rsidR="00B8314F" w:rsidRDefault="00B8314F" w:rsidP="00106D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36ED50" w14:textId="77777777" w:rsidR="00B8314F" w:rsidRDefault="00B83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C499C" w14:textId="77777777" w:rsidR="006E1279" w:rsidRDefault="006E1279" w:rsidP="00B8314F">
      <w:r>
        <w:separator/>
      </w:r>
    </w:p>
  </w:footnote>
  <w:footnote w:type="continuationSeparator" w:id="0">
    <w:p w14:paraId="7AA50911" w14:textId="77777777" w:rsidR="006E1279" w:rsidRDefault="006E1279" w:rsidP="00B8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4DBA"/>
    <w:multiLevelType w:val="multilevel"/>
    <w:tmpl w:val="574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AC"/>
    <w:rsid w:val="000377F8"/>
    <w:rsid w:val="00096745"/>
    <w:rsid w:val="000D6540"/>
    <w:rsid w:val="001F21B7"/>
    <w:rsid w:val="00235C23"/>
    <w:rsid w:val="00244FF9"/>
    <w:rsid w:val="005149D6"/>
    <w:rsid w:val="00541379"/>
    <w:rsid w:val="00564AAC"/>
    <w:rsid w:val="005B4A2E"/>
    <w:rsid w:val="005F01A5"/>
    <w:rsid w:val="00683B56"/>
    <w:rsid w:val="006E1279"/>
    <w:rsid w:val="0073478B"/>
    <w:rsid w:val="00747647"/>
    <w:rsid w:val="00796963"/>
    <w:rsid w:val="007B3052"/>
    <w:rsid w:val="008771FF"/>
    <w:rsid w:val="009F155F"/>
    <w:rsid w:val="00B4768B"/>
    <w:rsid w:val="00B8314F"/>
    <w:rsid w:val="00BF7C35"/>
    <w:rsid w:val="00C57193"/>
    <w:rsid w:val="00CA67AA"/>
    <w:rsid w:val="00F73E93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1F9DC"/>
  <w15:chartTrackingRefBased/>
  <w15:docId w15:val="{90E26897-8BCF-8C47-8098-D4B22CC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1">
    <w:name w:val="li1"/>
    <w:basedOn w:val="Normal"/>
    <w:rsid w:val="005149D6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5149D6"/>
  </w:style>
  <w:style w:type="character" w:customStyle="1" w:styleId="apple-converted-space">
    <w:name w:val="apple-converted-space"/>
    <w:basedOn w:val="DefaultParagraphFont"/>
    <w:rsid w:val="005149D6"/>
  </w:style>
  <w:style w:type="paragraph" w:styleId="Footer">
    <w:name w:val="footer"/>
    <w:basedOn w:val="Normal"/>
    <w:link w:val="FooterChar"/>
    <w:uiPriority w:val="99"/>
    <w:unhideWhenUsed/>
    <w:rsid w:val="00B831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314F"/>
  </w:style>
  <w:style w:type="character" w:styleId="PageNumber">
    <w:name w:val="page number"/>
    <w:basedOn w:val="DefaultParagraphFont"/>
    <w:uiPriority w:val="99"/>
    <w:semiHidden/>
    <w:unhideWhenUsed/>
    <w:rsid w:val="00B8314F"/>
  </w:style>
  <w:style w:type="character" w:styleId="Hyperlink">
    <w:name w:val="Hyperlink"/>
    <w:basedOn w:val="DefaultParagraphFont"/>
    <w:uiPriority w:val="99"/>
    <w:unhideWhenUsed/>
    <w:rsid w:val="00FD5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A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5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Nyelesi</dc:creator>
  <cp:keywords/>
  <dc:description/>
  <cp:lastModifiedBy>Aaron Nyelesi</cp:lastModifiedBy>
  <cp:revision>6</cp:revision>
  <dcterms:created xsi:type="dcterms:W3CDTF">2019-05-24T09:06:00Z</dcterms:created>
  <dcterms:modified xsi:type="dcterms:W3CDTF">2019-05-29T09:59:00Z</dcterms:modified>
</cp:coreProperties>
</file>